
<file path=[Content_Types].xml><?xml version="1.0" encoding="utf-8"?>
<Types xmlns="http://schemas.openxmlformats.org/package/2006/content-types">
  <Default ContentType="image/jpeg" Extension="jpg"/>
  <Default ContentType="application/xml" Extension="xml"/>
  <Default ContentType="application/x-font-ttf" Extension="ttf"/>
  <Default ContentType="image/png" Extension="png"/>
  <Default ContentType="application/vnd.openxmlformats-package.relationships+xml" Extension="rels"/>
  <Override ContentType="application/vnd.openxmlformats-officedocument.wordprocessingml.settings+xml" PartName="/word/settings.xml"/>
  <Override ContentType="application/xml" PartName="/customXML/item1.xml"/>
  <Override ContentType="application/vnd.openxmlformats-officedocument.customXmlProperties+xml" PartName="/customXML/itemProps1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2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3">
      <w:pPr>
        <w:jc w:val="center"/>
        <w:rPr>
          <w:rFonts w:ascii="Garamond" w:cs="Garamond" w:eastAsia="Garamond" w:hAnsi="Garamond"/>
          <w:b w:val="1"/>
          <w:color w:val="00000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4">
      <w:pPr>
        <w:jc w:val="center"/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0" distT="0" distL="114935" distR="114935" hidden="0" layoutInCell="1" locked="0" relativeHeight="0" simplePos="0">
            <wp:simplePos x="0" y="0"/>
            <wp:positionH relativeFrom="column">
              <wp:posOffset>2743200</wp:posOffset>
            </wp:positionH>
            <wp:positionV relativeFrom="paragraph">
              <wp:posOffset>57150</wp:posOffset>
            </wp:positionV>
            <wp:extent cx="629285" cy="703580"/>
            <wp:effectExtent b="0" l="0" r="0" t="0"/>
            <wp:wrapNone/>
            <wp:docPr id="1372655612" name="image1.jpg"/>
            <a:graphic>
              <a:graphicData uri="http://schemas.openxmlformats.org/drawingml/2006/picture">
                <pic:pic>
                  <pic:nvPicPr>
                    <pic:cNvPr id="0" name="image1.jpg"/>
                    <pic:cNvPicPr preferRelativeResize="0"/>
                  </pic:nvPicPr>
                  <pic:blipFill>
                    <a:blip r:embed="rId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629285" cy="70358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05">
      <w:pPr>
        <w:jc w:val="center"/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6">
      <w:pPr>
        <w:jc w:val="center"/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7">
      <w:pPr>
        <w:jc w:val="center"/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8">
      <w:pPr>
        <w:jc w:val="center"/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9">
      <w:pPr>
        <w:jc w:val="center"/>
        <w:rPr>
          <w:rFonts w:ascii="Garamond" w:cs="Garamond" w:eastAsia="Garamond" w:hAnsi="Garamond"/>
          <w:b w:val="1"/>
          <w:i w:val="1"/>
          <w:sz w:val="18"/>
          <w:szCs w:val="1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A">
      <w:pPr>
        <w:shd w:fill="ffffff" w:val="clear"/>
        <w:jc w:val="center"/>
        <w:rPr>
          <w:rFonts w:ascii="Garamond" w:cs="Garamond" w:eastAsia="Garamond" w:hAnsi="Garamond"/>
          <w:b w:val="1"/>
          <w:i w:val="1"/>
          <w:sz w:val="18"/>
          <w:szCs w:val="18"/>
        </w:rPr>
      </w:pPr>
      <w:r w:rsidDel="00000000" w:rsidR="00000000" w:rsidRPr="00000000">
        <w:rPr>
          <w:rFonts w:ascii="Garamond" w:cs="Garamond" w:eastAsia="Garamond" w:hAnsi="Garamond"/>
          <w:b w:val="1"/>
          <w:i w:val="1"/>
          <w:sz w:val="18"/>
          <w:szCs w:val="18"/>
          <w:rtl w:val="0"/>
        </w:rPr>
        <w:t xml:space="preserve">MINISTERO DELL’ ISTRUZIONE</w:t>
      </w:r>
    </w:p>
    <w:p w:rsidR="00000000" w:rsidDel="00000000" w:rsidP="00000000" w:rsidRDefault="00000000" w:rsidRPr="00000000" w14:paraId="0000000B">
      <w:pPr>
        <w:shd w:fill="ffffff" w:val="clear"/>
        <w:jc w:val="center"/>
        <w:rPr>
          <w:rFonts w:ascii="Palatino Linotype" w:cs="Palatino Linotype" w:eastAsia="Palatino Linotype" w:hAnsi="Palatino Linotype"/>
          <w:b w:val="1"/>
          <w:color w:val="000000"/>
          <w:sz w:val="18"/>
          <w:szCs w:val="18"/>
        </w:rPr>
      </w:pPr>
      <w:r w:rsidDel="00000000" w:rsidR="00000000" w:rsidRPr="00000000">
        <w:rPr>
          <w:rFonts w:ascii="Palatino Linotype" w:cs="Palatino Linotype" w:eastAsia="Palatino Linotype" w:hAnsi="Palatino Linotype"/>
          <w:b w:val="1"/>
          <w:color w:val="000000"/>
          <w:sz w:val="18"/>
          <w:szCs w:val="18"/>
          <w:rtl w:val="0"/>
        </w:rPr>
        <w:t xml:space="preserve">Ufficio Scolastico Regionale per il Lazio</w:t>
      </w:r>
    </w:p>
    <w:p w:rsidR="00000000" w:rsidDel="00000000" w:rsidP="00000000" w:rsidRDefault="00000000" w:rsidRPr="00000000" w14:paraId="0000000C">
      <w:pPr>
        <w:shd w:fill="ffffff" w:val="clear"/>
        <w:jc w:val="center"/>
        <w:rPr>
          <w:rFonts w:ascii="Palatino Linotype" w:cs="Palatino Linotype" w:eastAsia="Palatino Linotype" w:hAnsi="Palatino Linotype"/>
          <w:b w:val="1"/>
          <w:color w:val="000000"/>
          <w:sz w:val="18"/>
          <w:szCs w:val="18"/>
        </w:rPr>
      </w:pPr>
      <w:r w:rsidDel="00000000" w:rsidR="00000000" w:rsidRPr="00000000">
        <w:rPr>
          <w:rFonts w:ascii="Palatino Linotype" w:cs="Palatino Linotype" w:eastAsia="Palatino Linotype" w:hAnsi="Palatino Linotype"/>
          <w:b w:val="1"/>
          <w:color w:val="000000"/>
          <w:sz w:val="18"/>
          <w:szCs w:val="18"/>
          <w:rtl w:val="0"/>
        </w:rPr>
        <w:t xml:space="preserve">ISTITUTO OMNICOMPRENSIVO “LEONARDO DA VINCI” ACQUAPENDENTE</w:t>
      </w:r>
    </w:p>
    <w:p w:rsidR="00000000" w:rsidDel="00000000" w:rsidP="00000000" w:rsidRDefault="00000000" w:rsidRPr="00000000" w14:paraId="0000000D">
      <w:pPr>
        <w:shd w:fill="ffffff" w:val="clear"/>
        <w:jc w:val="center"/>
        <w:rPr>
          <w:rFonts w:ascii="Palatino Linotype" w:cs="Palatino Linotype" w:eastAsia="Palatino Linotype" w:hAnsi="Palatino Linotype"/>
          <w:color w:val="000000"/>
          <w:sz w:val="18"/>
          <w:szCs w:val="18"/>
        </w:rPr>
      </w:pPr>
      <w:r w:rsidDel="00000000" w:rsidR="00000000" w:rsidRPr="00000000">
        <w:rPr>
          <w:rFonts w:ascii="Palatino Linotype" w:cs="Palatino Linotype" w:eastAsia="Palatino Linotype" w:hAnsi="Palatino Linotype"/>
          <w:color w:val="000000"/>
          <w:sz w:val="18"/>
          <w:szCs w:val="18"/>
          <w:rtl w:val="0"/>
        </w:rPr>
        <w:t xml:space="preserve">Via G.CARDUCCI s.n.c. 01021 Acquapendente (VT)  CF 80019550567 – Tel..0763/734208 fax 0763/731491</w:t>
      </w:r>
    </w:p>
    <w:p w:rsidR="00000000" w:rsidDel="00000000" w:rsidP="00000000" w:rsidRDefault="00000000" w:rsidRPr="00000000" w14:paraId="0000000E">
      <w:pPr>
        <w:shd w:fill="ffffff" w:val="clear"/>
        <w:jc w:val="center"/>
        <w:rPr>
          <w:rFonts w:ascii="Palatino Linotype" w:cs="Palatino Linotype" w:eastAsia="Palatino Linotype" w:hAnsi="Palatino Linotype"/>
          <w:color w:val="0000ff"/>
          <w:sz w:val="18"/>
          <w:szCs w:val="18"/>
          <w:u w:val="single"/>
        </w:rPr>
      </w:pPr>
      <w:r w:rsidDel="00000000" w:rsidR="00000000" w:rsidRPr="00000000">
        <w:rPr>
          <w:rFonts w:ascii="Palatino Linotype" w:cs="Palatino Linotype" w:eastAsia="Palatino Linotype" w:hAnsi="Palatino Linotype"/>
          <w:color w:val="000000"/>
          <w:sz w:val="18"/>
          <w:szCs w:val="18"/>
          <w:rtl w:val="0"/>
        </w:rPr>
        <w:t xml:space="preserve">e-mail</w:t>
      </w:r>
      <w:hyperlink r:id="rId8">
        <w:r w:rsidDel="00000000" w:rsidR="00000000" w:rsidRPr="00000000">
          <w:rPr>
            <w:rFonts w:ascii="Palatino Linotype" w:cs="Palatino Linotype" w:eastAsia="Palatino Linotype" w:hAnsi="Palatino Linotype"/>
            <w:color w:val="0000ff"/>
            <w:sz w:val="18"/>
            <w:szCs w:val="18"/>
            <w:u w:val="single"/>
            <w:rtl w:val="0"/>
          </w:rPr>
          <w:t xml:space="preserve">VTIS01100L@ISTRUZIONE.IT</w:t>
        </w:r>
      </w:hyperlink>
      <w:r w:rsidDel="00000000" w:rsidR="00000000" w:rsidRPr="00000000">
        <w:rPr>
          <w:rFonts w:ascii="Palatino Linotype" w:cs="Palatino Linotype" w:eastAsia="Palatino Linotype" w:hAnsi="Palatino Linotype"/>
          <w:color w:val="000000"/>
          <w:sz w:val="18"/>
          <w:szCs w:val="18"/>
          <w:rtl w:val="0"/>
        </w:rPr>
        <w:t xml:space="preserve">; PEC: </w:t>
      </w:r>
      <w:hyperlink r:id="rId9">
        <w:r w:rsidDel="00000000" w:rsidR="00000000" w:rsidRPr="00000000">
          <w:rPr>
            <w:rFonts w:ascii="Palatino Linotype" w:cs="Palatino Linotype" w:eastAsia="Palatino Linotype" w:hAnsi="Palatino Linotype"/>
            <w:color w:val="0000ff"/>
            <w:sz w:val="18"/>
            <w:szCs w:val="18"/>
            <w:u w:val="single"/>
            <w:rtl w:val="0"/>
          </w:rPr>
          <w:t xml:space="preserve">VTIS01100L@pec.istruzione.it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F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0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1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2">
      <w:pPr>
        <w:jc w:val="both"/>
        <w:rPr/>
      </w:pP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0" distT="0" distL="0" distR="0" hidden="0" layoutInCell="1" locked="0" relativeHeight="0" simplePos="0">
            <wp:simplePos x="0" y="0"/>
            <wp:positionH relativeFrom="column">
              <wp:posOffset>291465</wp:posOffset>
            </wp:positionH>
            <wp:positionV relativeFrom="paragraph">
              <wp:posOffset>191135</wp:posOffset>
            </wp:positionV>
            <wp:extent cx="5469890" cy="1189990"/>
            <wp:effectExtent b="0" l="0" r="0" t="0"/>
            <wp:wrapTopAndBottom distB="0" distT="0"/>
            <wp:docPr id="1372655610" name="image3.png"/>
            <a:graphic>
              <a:graphicData uri="http://schemas.openxmlformats.org/drawingml/2006/picture">
                <pic:pic>
                  <pic:nvPicPr>
                    <pic:cNvPr id="0" name="image3.png"/>
                    <pic:cNvPicPr preferRelativeResize="0"/>
                  </pic:nvPicPr>
                  <pic:blipFill>
                    <a:blip r:embed="rId1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469890" cy="118999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13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4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5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6">
      <w:pPr>
        <w:jc w:val="center"/>
        <w:rPr/>
      </w:pPr>
      <w:r w:rsidDel="00000000" w:rsidR="00000000" w:rsidRPr="00000000">
        <w:rPr>
          <w:rtl w:val="0"/>
        </w:rPr>
        <w:t xml:space="preserve">TABELLA N° 1</w:t>
      </w:r>
    </w:p>
    <w:p w:rsidR="00000000" w:rsidDel="00000000" w:rsidP="00000000" w:rsidRDefault="00000000" w:rsidRPr="00000000" w14:paraId="00000017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8">
      <w:pPr>
        <w:jc w:val="center"/>
        <w:rPr>
          <w:b w:val="1"/>
        </w:rPr>
      </w:pPr>
      <w:r w:rsidDel="00000000" w:rsidR="00000000" w:rsidRPr="00000000">
        <w:rPr>
          <w:b w:val="1"/>
          <w:rtl w:val="0"/>
        </w:rPr>
        <w:t xml:space="preserve">CONOSCENZE CHIAVE DA ACQUISIRE, APPROFONDIRE E UTILIZZARE ATTRAVERSO LO STUDIO DELLA DISCIPLINA</w:t>
      </w:r>
    </w:p>
    <w:p w:rsidR="00000000" w:rsidDel="00000000" w:rsidP="00000000" w:rsidRDefault="00000000" w:rsidRPr="00000000" w14:paraId="00000019">
      <w:pPr>
        <w:jc w:val="center"/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A">
      <w:pPr>
        <w:jc w:val="center"/>
        <w:rPr>
          <w:b w:val="1"/>
        </w:rPr>
      </w:pPr>
      <w:r w:rsidDel="00000000" w:rsidR="00000000" w:rsidRPr="00000000">
        <w:rPr>
          <w:b w:val="1"/>
          <w:rtl w:val="0"/>
        </w:rPr>
        <w:t xml:space="preserve">MATEMATICA</w:t>
      </w:r>
    </w:p>
    <w:p w:rsidR="00000000" w:rsidDel="00000000" w:rsidP="00000000" w:rsidRDefault="00000000" w:rsidRPr="00000000" w14:paraId="0000001B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C">
      <w:pPr>
        <w:jc w:val="center"/>
        <w:rPr/>
      </w:pPr>
      <w:r w:rsidDel="00000000" w:rsidR="00000000" w:rsidRPr="00000000">
        <w:rPr>
          <w:rtl w:val="0"/>
        </w:rPr>
        <w:t xml:space="preserve">NELL’ANNO DI CORSO 4°</w:t>
      </w:r>
      <w:r w:rsidDel="00000000" w:rsidR="00000000" w:rsidRPr="00000000">
        <w:rPr>
          <w:b w:val="1"/>
          <w:rtl w:val="0"/>
        </w:rPr>
        <w:t xml:space="preserve"> </w:t>
      </w:r>
      <w:r w:rsidDel="00000000" w:rsidR="00000000" w:rsidRPr="00000000">
        <w:rPr>
          <w:rtl w:val="0"/>
        </w:rPr>
        <w:t xml:space="preserve">ORDINE SCUOLA SECONDARIA DI SECONDO GRADO</w:t>
      </w:r>
    </w:p>
    <w:p w:rsidR="00000000" w:rsidDel="00000000" w:rsidP="00000000" w:rsidRDefault="00000000" w:rsidRPr="00000000" w14:paraId="0000001D">
      <w:pPr>
        <w:rPr/>
      </w:pPr>
      <w:r w:rsidDel="00000000" w:rsidR="00000000" w:rsidRPr="00000000">
        <w:rPr>
          <w:rtl w:val="0"/>
        </w:rPr>
        <w:t xml:space="preserve">INDIRIZZO DI STUDI</w:t>
      </w:r>
    </w:p>
    <w:p w:rsidR="00000000" w:rsidDel="00000000" w:rsidP="00000000" w:rsidRDefault="00000000" w:rsidRPr="00000000" w14:paraId="0000001E">
      <w:pPr>
        <w:rPr/>
      </w:pPr>
      <w:r w:rsidDel="00000000" w:rsidR="00000000" w:rsidRPr="00000000">
        <w:rPr>
          <w:rtl w:val="0"/>
        </w:rPr>
        <w:t xml:space="preserve">□ LICEO SCIENTIFICO</w:t>
      </w:r>
    </w:p>
    <w:p w:rsidR="00000000" w:rsidDel="00000000" w:rsidP="00000000" w:rsidRDefault="00000000" w:rsidRPr="00000000" w14:paraId="0000001F">
      <w:pPr>
        <w:rPr/>
      </w:pPr>
      <w:r w:rsidDel="00000000" w:rsidR="00000000" w:rsidRPr="00000000">
        <w:rPr>
          <w:rtl w:val="0"/>
        </w:rPr>
        <w:t xml:space="preserve">□ LICEO SCIENTIFICO – SCIENZE APPLICATE</w:t>
      </w:r>
    </w:p>
    <w:p w:rsidR="00000000" w:rsidDel="00000000" w:rsidP="00000000" w:rsidRDefault="00000000" w:rsidRPr="00000000" w14:paraId="00000020">
      <w:pPr>
        <w:rPr/>
      </w:pPr>
      <w:r w:rsidDel="00000000" w:rsidR="00000000" w:rsidRPr="00000000">
        <w:rPr>
          <w:rtl w:val="0"/>
        </w:rPr>
        <w:t xml:space="preserve">X LICEO SCIENZE UMANE – ECONOMICA/SOCIALE</w:t>
      </w:r>
    </w:p>
    <w:p w:rsidR="00000000" w:rsidDel="00000000" w:rsidP="00000000" w:rsidRDefault="00000000" w:rsidRPr="00000000" w14:paraId="00000021">
      <w:pPr>
        <w:rPr/>
      </w:pPr>
      <w:r w:rsidDel="00000000" w:rsidR="00000000" w:rsidRPr="00000000">
        <w:rPr>
          <w:rtl w:val="0"/>
        </w:rPr>
        <w:t xml:space="preserve">□ ITT – ELETTRONICA ELETTROTECNICA</w:t>
      </w:r>
    </w:p>
    <w:p w:rsidR="00000000" w:rsidDel="00000000" w:rsidP="00000000" w:rsidRDefault="00000000" w:rsidRPr="00000000" w14:paraId="00000022">
      <w:pPr>
        <w:rPr/>
      </w:pPr>
      <w:r w:rsidDel="00000000" w:rsidR="00000000" w:rsidRPr="00000000">
        <w:rPr>
          <w:rtl w:val="0"/>
        </w:rPr>
        <w:t xml:space="preserve">□ ITT – CHIMICA, MATERIALI E BIOTECNOLOGIE</w:t>
      </w:r>
    </w:p>
    <w:p w:rsidR="00000000" w:rsidDel="00000000" w:rsidP="00000000" w:rsidRDefault="00000000" w:rsidRPr="00000000" w14:paraId="00000023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4">
      <w:pPr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5">
      <w:pPr>
        <w:rPr>
          <w:color w:val="2f5496"/>
        </w:rPr>
      </w:pPr>
      <w:r w:rsidDel="00000000" w:rsidR="00000000" w:rsidRPr="00000000">
        <w:rPr>
          <w:rtl w:val="0"/>
        </w:rPr>
      </w:r>
    </w:p>
    <w:tbl>
      <w:tblPr>
        <w:tblStyle w:val="Table1"/>
        <w:tblW w:w="9628.0" w:type="dxa"/>
        <w:jc w:val="left"/>
        <w:tblBorders>
          <w:top w:color="000000" w:space="0" w:sz="4" w:val="single"/>
          <w:left w:color="000000" w:space="0" w:sz="4" w:val="single"/>
          <w:bottom w:color="000000" w:space="0" w:sz="4" w:val="single"/>
          <w:right w:color="000000" w:space="0" w:sz="4" w:val="single"/>
          <w:insideH w:color="000000" w:space="0" w:sz="4" w:val="single"/>
          <w:insideV w:color="000000" w:space="0" w:sz="4" w:val="single"/>
        </w:tblBorders>
        <w:tblLayout w:type="fixed"/>
        <w:tblLook w:val="0400"/>
      </w:tblPr>
      <w:tblGrid>
        <w:gridCol w:w="7083"/>
        <w:gridCol w:w="2545"/>
        <w:tblGridChange w:id="0">
          <w:tblGrid>
            <w:gridCol w:w="7083"/>
            <w:gridCol w:w="2545"/>
          </w:tblGrid>
        </w:tblGridChange>
      </w:tblGrid>
      <w:tr>
        <w:trPr>
          <w:cantSplit w:val="0"/>
          <w:trHeight w:val="353" w:hRule="atLeast"/>
          <w:tblHeader w:val="0"/>
        </w:trPr>
        <w:tc>
          <w:tcPr>
            <w:gridSpan w:val="2"/>
          </w:tcPr>
          <w:p w:rsidR="00000000" w:rsidDel="00000000" w:rsidP="00000000" w:rsidRDefault="00000000" w:rsidRPr="00000000" w14:paraId="00000026">
            <w:pPr>
              <w:jc w:val="center"/>
              <w:rPr/>
            </w:pPr>
            <w:r w:rsidDel="00000000" w:rsidR="00000000" w:rsidRPr="00000000">
              <w:rPr>
                <w:rtl w:val="0"/>
              </w:rPr>
              <w:t xml:space="preserve">DISCIPLINA</w:t>
            </w:r>
          </w:p>
          <w:p w:rsidR="00000000" w:rsidDel="00000000" w:rsidP="00000000" w:rsidRDefault="00000000" w:rsidRPr="00000000" w14:paraId="00000027">
            <w:pPr>
              <w:jc w:val="center"/>
              <w:rPr/>
            </w:pPr>
            <w:r w:rsidDel="00000000" w:rsidR="00000000" w:rsidRPr="00000000">
              <w:rPr>
                <w:rtl w:val="0"/>
              </w:rPr>
              <w:t xml:space="preserve">Matematica</w:t>
            </w:r>
          </w:p>
          <w:p w:rsidR="00000000" w:rsidDel="00000000" w:rsidP="00000000" w:rsidRDefault="00000000" w:rsidRPr="00000000" w14:paraId="00000028">
            <w:pPr>
              <w:jc w:val="right"/>
              <w:rPr/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53" w:hRule="atLeast"/>
          <w:tblHeader w:val="0"/>
        </w:trPr>
        <w:tc>
          <w:tcPr/>
          <w:p w:rsidR="00000000" w:rsidDel="00000000" w:rsidP="00000000" w:rsidRDefault="00000000" w:rsidRPr="00000000" w14:paraId="0000002A">
            <w:pPr>
              <w:jc w:val="center"/>
              <w:rPr>
                <w:sz w:val="16"/>
                <w:szCs w:val="16"/>
              </w:rPr>
            </w:pPr>
            <w:r w:rsidDel="00000000" w:rsidR="00000000" w:rsidRPr="00000000">
              <w:rPr>
                <w:sz w:val="16"/>
                <w:szCs w:val="16"/>
                <w:rtl w:val="0"/>
              </w:rPr>
              <w:t xml:space="preserve">BREVE DESCRIZIONE DELLE CONOSCENZE CHIAVE DI DISCIPLINA  SCELTE</w:t>
            </w:r>
          </w:p>
          <w:p w:rsidR="00000000" w:rsidDel="00000000" w:rsidP="00000000" w:rsidRDefault="00000000" w:rsidRPr="00000000" w14:paraId="0000002B">
            <w:pPr>
              <w:jc w:val="center"/>
              <w:rPr>
                <w:b w:val="1"/>
                <w:color w:val="2f5496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2C">
            <w:pPr>
              <w:jc w:val="center"/>
              <w:rPr>
                <w:color w:val="2f5496"/>
              </w:rPr>
            </w:pPr>
            <w:r w:rsidDel="00000000" w:rsidR="00000000" w:rsidRPr="00000000">
              <w:rPr>
                <w:rtl w:val="0"/>
              </w:rPr>
              <w:t xml:space="preserve">note eventuali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53" w:hRule="atLeast"/>
          <w:tblHeader w:val="0"/>
        </w:trPr>
        <w:tc>
          <w:tcPr/>
          <w:p w:rsidR="00000000" w:rsidDel="00000000" w:rsidP="00000000" w:rsidRDefault="00000000" w:rsidRPr="00000000" w14:paraId="0000002D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Esponenziali e logaritmi.</w:t>
            </w:r>
          </w:p>
          <w:p w:rsidR="00000000" w:rsidDel="00000000" w:rsidP="00000000" w:rsidRDefault="00000000" w:rsidRPr="00000000" w14:paraId="0000002E">
            <w:pPr>
              <w:rPr/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2F">
            <w:pPr>
              <w:jc w:val="center"/>
              <w:rPr>
                <w:b w:val="1"/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52" w:hRule="atLeast"/>
          <w:tblHeader w:val="0"/>
        </w:trPr>
        <w:tc>
          <w:tcPr/>
          <w:p w:rsidR="00000000" w:rsidDel="00000000" w:rsidP="00000000" w:rsidRDefault="00000000" w:rsidRPr="00000000" w14:paraId="00000030">
            <w:pPr>
              <w:rPr>
                <w:color w:val="000000"/>
              </w:rPr>
            </w:pPr>
            <w:r w:rsidDel="00000000" w:rsidR="00000000" w:rsidRPr="00000000">
              <w:rPr>
                <w:color w:val="000000"/>
                <w:rtl w:val="0"/>
              </w:rPr>
              <w:t xml:space="preserve">Le funzioni goniometriche: seno, coseno, tangente, cotangente, secante, cosecante.</w:t>
            </w:r>
          </w:p>
          <w:p w:rsidR="00000000" w:rsidDel="00000000" w:rsidP="00000000" w:rsidRDefault="00000000" w:rsidRPr="00000000" w14:paraId="00000031">
            <w:pPr>
              <w:rPr>
                <w:color w:val="00000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32">
            <w:pPr>
              <w:rPr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52" w:hRule="atLeast"/>
          <w:tblHeader w:val="0"/>
        </w:trPr>
        <w:tc>
          <w:tcPr/>
          <w:p w:rsidR="00000000" w:rsidDel="00000000" w:rsidP="00000000" w:rsidRDefault="00000000" w:rsidRPr="00000000" w14:paraId="00000033">
            <w:pPr>
              <w:rPr/>
            </w:pPr>
            <w:r w:rsidDel="00000000" w:rsidR="00000000" w:rsidRPr="00000000">
              <w:rPr>
                <w:color w:val="000000"/>
                <w:rtl w:val="0"/>
              </w:rPr>
              <w:t xml:space="preserve">Algebra delle funzioni goniometriche. Equazioni e disequazioni goniometriche.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34">
            <w:pPr>
              <w:rPr/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35">
            <w:pPr>
              <w:rPr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52" w:hRule="atLeast"/>
          <w:tblHeader w:val="0"/>
        </w:trPr>
        <w:tc>
          <w:tcPr/>
          <w:p w:rsidR="00000000" w:rsidDel="00000000" w:rsidP="00000000" w:rsidRDefault="00000000" w:rsidRPr="00000000" w14:paraId="00000036">
            <w:pPr>
              <w:rPr/>
            </w:pPr>
            <w:r w:rsidDel="00000000" w:rsidR="00000000" w:rsidRPr="00000000">
              <w:rPr>
                <w:rtl w:val="0"/>
              </w:rPr>
              <w:t xml:space="preserve">Trigonometria. Risoluzione dei triangoli.</w:t>
            </w:r>
          </w:p>
        </w:tc>
        <w:tc>
          <w:tcPr/>
          <w:p w:rsidR="00000000" w:rsidDel="00000000" w:rsidP="00000000" w:rsidRDefault="00000000" w:rsidRPr="00000000" w14:paraId="00000037">
            <w:pPr>
              <w:rPr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52" w:hRule="atLeast"/>
          <w:tblHeader w:val="0"/>
        </w:trPr>
        <w:tc>
          <w:tcPr/>
          <w:p w:rsidR="00000000" w:rsidDel="00000000" w:rsidP="00000000" w:rsidRDefault="00000000" w:rsidRPr="00000000" w14:paraId="00000038">
            <w:pPr>
              <w:rPr/>
            </w:pPr>
            <w:r w:rsidDel="00000000" w:rsidR="00000000" w:rsidRPr="00000000">
              <w:rPr>
                <w:rtl w:val="0"/>
              </w:rPr>
              <w:t xml:space="preserve">Probabilità semplice.</w:t>
            </w: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39">
            <w:pPr>
              <w:rPr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3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I DOCENTI DI DIPARTIMENTO DISCIPLINARE</w:t>
      </w:r>
    </w:p>
    <w:p w:rsidR="00000000" w:rsidDel="00000000" w:rsidP="00000000" w:rsidRDefault="00000000" w:rsidRPr="00000000" w14:paraId="0000003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Benotti Renzo</w:t>
      </w:r>
    </w:p>
    <w:p w:rsidR="00000000" w:rsidDel="00000000" w:rsidP="00000000" w:rsidRDefault="00000000" w:rsidRPr="00000000" w14:paraId="0000003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Cenedesi Elisa</w:t>
      </w:r>
    </w:p>
    <w:p w:rsidR="00000000" w:rsidDel="00000000" w:rsidP="00000000" w:rsidRDefault="00000000" w:rsidRPr="00000000" w14:paraId="0000003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Colonnelli Franca</w:t>
      </w:r>
    </w:p>
    <w:p w:rsidR="00000000" w:rsidDel="00000000" w:rsidP="00000000" w:rsidRDefault="00000000" w:rsidRPr="00000000" w14:paraId="0000004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Danesi Valentina</w:t>
      </w:r>
    </w:p>
    <w:p w:rsidR="00000000" w:rsidDel="00000000" w:rsidP="00000000" w:rsidRDefault="00000000" w:rsidRPr="00000000" w14:paraId="0000004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Filoia Franco</w:t>
      </w:r>
    </w:p>
    <w:p w:rsidR="00000000" w:rsidDel="00000000" w:rsidP="00000000" w:rsidRDefault="00000000" w:rsidRPr="00000000" w14:paraId="0000004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Pietrella Rebecca</w:t>
      </w:r>
    </w:p>
    <w:p w:rsidR="00000000" w:rsidDel="00000000" w:rsidP="00000000" w:rsidRDefault="00000000" w:rsidRPr="00000000" w14:paraId="0000004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Ronca Benedetta</w:t>
      </w:r>
    </w:p>
    <w:p w:rsidR="00000000" w:rsidDel="00000000" w:rsidP="00000000" w:rsidRDefault="00000000" w:rsidRPr="00000000" w14:paraId="0000004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6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7">
      <w:pPr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8">
      <w:pPr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br w:type="page"/>
      </w:r>
      <w:r w:rsidDel="00000000" w:rsidR="00000000" w:rsidRPr="00000000">
        <w:rPr>
          <w:rtl w:val="0"/>
        </w:rPr>
        <w:tab/>
      </w: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0" distT="0" distL="114935" distR="114935" hidden="0" layoutInCell="1" locked="0" relativeHeight="0" simplePos="0">
            <wp:simplePos x="0" y="0"/>
            <wp:positionH relativeFrom="column">
              <wp:posOffset>2743200</wp:posOffset>
            </wp:positionH>
            <wp:positionV relativeFrom="paragraph">
              <wp:posOffset>57150</wp:posOffset>
            </wp:positionV>
            <wp:extent cx="629285" cy="703580"/>
            <wp:effectExtent b="0" l="0" r="0" t="0"/>
            <wp:wrapNone/>
            <wp:docPr id="1372655609" name="image2.jpg"/>
            <a:graphic>
              <a:graphicData uri="http://schemas.openxmlformats.org/drawingml/2006/picture">
                <pic:pic>
                  <pic:nvPicPr>
                    <pic:cNvPr id="0" name="image2.jpg"/>
                    <pic:cNvPicPr preferRelativeResize="0"/>
                  </pic:nvPicPr>
                  <pic:blipFill>
                    <a:blip r:embed="rId1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629285" cy="70358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49">
      <w:pPr>
        <w:jc w:val="center"/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A">
      <w:pPr>
        <w:jc w:val="center"/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B">
      <w:pPr>
        <w:jc w:val="center"/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C">
      <w:pPr>
        <w:jc w:val="center"/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D">
      <w:pPr>
        <w:jc w:val="center"/>
        <w:rPr>
          <w:rFonts w:ascii="Garamond" w:cs="Garamond" w:eastAsia="Garamond" w:hAnsi="Garamond"/>
          <w:b w:val="1"/>
          <w:i w:val="1"/>
          <w:sz w:val="18"/>
          <w:szCs w:val="1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E">
      <w:pPr>
        <w:shd w:fill="ffffff" w:val="clear"/>
        <w:jc w:val="center"/>
        <w:rPr>
          <w:rFonts w:ascii="Garamond" w:cs="Garamond" w:eastAsia="Garamond" w:hAnsi="Garamond"/>
          <w:b w:val="1"/>
          <w:i w:val="1"/>
          <w:sz w:val="18"/>
          <w:szCs w:val="18"/>
        </w:rPr>
      </w:pPr>
      <w:r w:rsidDel="00000000" w:rsidR="00000000" w:rsidRPr="00000000">
        <w:rPr>
          <w:rFonts w:ascii="Garamond" w:cs="Garamond" w:eastAsia="Garamond" w:hAnsi="Garamond"/>
          <w:b w:val="1"/>
          <w:i w:val="1"/>
          <w:sz w:val="18"/>
          <w:szCs w:val="18"/>
          <w:rtl w:val="0"/>
        </w:rPr>
        <w:t xml:space="preserve">MINISTERO DELL’ ISTRUZIONE</w:t>
      </w:r>
    </w:p>
    <w:p w:rsidR="00000000" w:rsidDel="00000000" w:rsidP="00000000" w:rsidRDefault="00000000" w:rsidRPr="00000000" w14:paraId="0000004F">
      <w:pPr>
        <w:shd w:fill="ffffff" w:val="clear"/>
        <w:jc w:val="center"/>
        <w:rPr>
          <w:rFonts w:ascii="Palatino Linotype" w:cs="Palatino Linotype" w:eastAsia="Palatino Linotype" w:hAnsi="Palatino Linotype"/>
          <w:b w:val="1"/>
          <w:color w:val="000000"/>
          <w:sz w:val="18"/>
          <w:szCs w:val="18"/>
        </w:rPr>
      </w:pPr>
      <w:r w:rsidDel="00000000" w:rsidR="00000000" w:rsidRPr="00000000">
        <w:rPr>
          <w:rFonts w:ascii="Palatino Linotype" w:cs="Palatino Linotype" w:eastAsia="Palatino Linotype" w:hAnsi="Palatino Linotype"/>
          <w:b w:val="1"/>
          <w:color w:val="000000"/>
          <w:sz w:val="18"/>
          <w:szCs w:val="18"/>
          <w:rtl w:val="0"/>
        </w:rPr>
        <w:t xml:space="preserve">Ufficio Scolastico Regionale per il Lazio</w:t>
      </w:r>
    </w:p>
    <w:p w:rsidR="00000000" w:rsidDel="00000000" w:rsidP="00000000" w:rsidRDefault="00000000" w:rsidRPr="00000000" w14:paraId="00000050">
      <w:pPr>
        <w:shd w:fill="ffffff" w:val="clear"/>
        <w:jc w:val="center"/>
        <w:rPr>
          <w:rFonts w:ascii="Palatino Linotype" w:cs="Palatino Linotype" w:eastAsia="Palatino Linotype" w:hAnsi="Palatino Linotype"/>
          <w:b w:val="1"/>
          <w:color w:val="000000"/>
          <w:sz w:val="18"/>
          <w:szCs w:val="18"/>
        </w:rPr>
      </w:pPr>
      <w:r w:rsidDel="00000000" w:rsidR="00000000" w:rsidRPr="00000000">
        <w:rPr>
          <w:rFonts w:ascii="Palatino Linotype" w:cs="Palatino Linotype" w:eastAsia="Palatino Linotype" w:hAnsi="Palatino Linotype"/>
          <w:b w:val="1"/>
          <w:color w:val="000000"/>
          <w:sz w:val="18"/>
          <w:szCs w:val="18"/>
          <w:rtl w:val="0"/>
        </w:rPr>
        <w:t xml:space="preserve">ISTITUTO OMNICOMPRENSIVO “LEONARDO DA VINCI” ACQUAPENDENTE</w:t>
      </w:r>
    </w:p>
    <w:p w:rsidR="00000000" w:rsidDel="00000000" w:rsidP="00000000" w:rsidRDefault="00000000" w:rsidRPr="00000000" w14:paraId="00000051">
      <w:pPr>
        <w:shd w:fill="ffffff" w:val="clear"/>
        <w:jc w:val="center"/>
        <w:rPr>
          <w:rFonts w:ascii="Palatino Linotype" w:cs="Palatino Linotype" w:eastAsia="Palatino Linotype" w:hAnsi="Palatino Linotype"/>
          <w:color w:val="000000"/>
          <w:sz w:val="18"/>
          <w:szCs w:val="18"/>
        </w:rPr>
      </w:pPr>
      <w:r w:rsidDel="00000000" w:rsidR="00000000" w:rsidRPr="00000000">
        <w:rPr>
          <w:rFonts w:ascii="Palatino Linotype" w:cs="Palatino Linotype" w:eastAsia="Palatino Linotype" w:hAnsi="Palatino Linotype"/>
          <w:color w:val="000000"/>
          <w:sz w:val="18"/>
          <w:szCs w:val="18"/>
          <w:rtl w:val="0"/>
        </w:rPr>
        <w:t xml:space="preserve">Via G.CARDUCCI s.n.c. 01021 Acquapendente (VT)  CF 80019550567 – Tel..0763/734208 fax 0763/731491</w:t>
      </w:r>
    </w:p>
    <w:p w:rsidR="00000000" w:rsidDel="00000000" w:rsidP="00000000" w:rsidRDefault="00000000" w:rsidRPr="00000000" w14:paraId="00000052">
      <w:pPr>
        <w:shd w:fill="ffffff" w:val="clear"/>
        <w:jc w:val="center"/>
        <w:rPr>
          <w:rFonts w:ascii="Palatino Linotype" w:cs="Palatino Linotype" w:eastAsia="Palatino Linotype" w:hAnsi="Palatino Linotype"/>
          <w:color w:val="0000ff"/>
          <w:sz w:val="18"/>
          <w:szCs w:val="18"/>
          <w:u w:val="single"/>
        </w:rPr>
      </w:pPr>
      <w:r w:rsidDel="00000000" w:rsidR="00000000" w:rsidRPr="00000000">
        <w:rPr>
          <w:rFonts w:ascii="Palatino Linotype" w:cs="Palatino Linotype" w:eastAsia="Palatino Linotype" w:hAnsi="Palatino Linotype"/>
          <w:color w:val="000000"/>
          <w:sz w:val="18"/>
          <w:szCs w:val="18"/>
          <w:rtl w:val="0"/>
        </w:rPr>
        <w:t xml:space="preserve">e-mail</w:t>
      </w:r>
      <w:hyperlink r:id="rId12">
        <w:r w:rsidDel="00000000" w:rsidR="00000000" w:rsidRPr="00000000">
          <w:rPr>
            <w:rFonts w:ascii="Palatino Linotype" w:cs="Palatino Linotype" w:eastAsia="Palatino Linotype" w:hAnsi="Palatino Linotype"/>
            <w:color w:val="0000ff"/>
            <w:sz w:val="18"/>
            <w:szCs w:val="18"/>
            <w:u w:val="single"/>
            <w:rtl w:val="0"/>
          </w:rPr>
          <w:t xml:space="preserve">VTIS01100L@ISTRUZIONE.IT</w:t>
        </w:r>
      </w:hyperlink>
      <w:r w:rsidDel="00000000" w:rsidR="00000000" w:rsidRPr="00000000">
        <w:rPr>
          <w:rFonts w:ascii="Palatino Linotype" w:cs="Palatino Linotype" w:eastAsia="Palatino Linotype" w:hAnsi="Palatino Linotype"/>
          <w:color w:val="000000"/>
          <w:sz w:val="18"/>
          <w:szCs w:val="18"/>
          <w:rtl w:val="0"/>
        </w:rPr>
        <w:t xml:space="preserve">; PEC: </w:t>
      </w:r>
      <w:hyperlink r:id="rId13">
        <w:r w:rsidDel="00000000" w:rsidR="00000000" w:rsidRPr="00000000">
          <w:rPr>
            <w:rFonts w:ascii="Palatino Linotype" w:cs="Palatino Linotype" w:eastAsia="Palatino Linotype" w:hAnsi="Palatino Linotype"/>
            <w:color w:val="0000ff"/>
            <w:sz w:val="18"/>
            <w:szCs w:val="18"/>
            <w:u w:val="single"/>
            <w:rtl w:val="0"/>
          </w:rPr>
          <w:t xml:space="preserve">VTIS01100L@pec.istruzione.it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3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4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5">
      <w:pPr>
        <w:jc w:val="both"/>
        <w:rPr/>
      </w:pP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0" distT="0" distL="0" distR="0" hidden="0" layoutInCell="1" locked="0" relativeHeight="0" simplePos="0">
            <wp:simplePos x="0" y="0"/>
            <wp:positionH relativeFrom="column">
              <wp:posOffset>291465</wp:posOffset>
            </wp:positionH>
            <wp:positionV relativeFrom="paragraph">
              <wp:posOffset>191135</wp:posOffset>
            </wp:positionV>
            <wp:extent cx="5469890" cy="1189990"/>
            <wp:effectExtent b="0" l="0" r="0" t="0"/>
            <wp:wrapTopAndBottom distB="0" distT="0"/>
            <wp:docPr id="1372655608" name="image3.png"/>
            <a:graphic>
              <a:graphicData uri="http://schemas.openxmlformats.org/drawingml/2006/picture">
                <pic:pic>
                  <pic:nvPicPr>
                    <pic:cNvPr id="0" name="image3.png"/>
                    <pic:cNvPicPr preferRelativeResize="0"/>
                  </pic:nvPicPr>
                  <pic:blipFill>
                    <a:blip r:embed="rId1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469890" cy="118999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56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7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8">
      <w:pPr>
        <w:jc w:val="center"/>
        <w:rPr/>
      </w:pPr>
      <w:r w:rsidDel="00000000" w:rsidR="00000000" w:rsidRPr="00000000">
        <w:rPr>
          <w:rtl w:val="0"/>
        </w:rPr>
        <w:t xml:space="preserve">TABELLA N° 2</w:t>
      </w:r>
    </w:p>
    <w:p w:rsidR="00000000" w:rsidDel="00000000" w:rsidP="00000000" w:rsidRDefault="00000000" w:rsidRPr="00000000" w14:paraId="00000059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A">
      <w:pPr>
        <w:jc w:val="center"/>
        <w:rPr>
          <w:b w:val="1"/>
        </w:rPr>
      </w:pPr>
      <w:r w:rsidDel="00000000" w:rsidR="00000000" w:rsidRPr="00000000">
        <w:rPr>
          <w:b w:val="1"/>
          <w:rtl w:val="0"/>
        </w:rPr>
        <w:t xml:space="preserve">ABILITÀ CHIAVE DA ACQUISIRE, APPROFONDIRE E UTILIZZARE ATTRAVERSO LO STUDIO DELLA DISCIPLINA </w:t>
      </w:r>
    </w:p>
    <w:p w:rsidR="00000000" w:rsidDel="00000000" w:rsidP="00000000" w:rsidRDefault="00000000" w:rsidRPr="00000000" w14:paraId="0000005B">
      <w:pPr>
        <w:rPr>
          <w:color w:val="2f549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C">
      <w:pPr>
        <w:jc w:val="center"/>
        <w:rPr>
          <w:b w:val="1"/>
        </w:rPr>
      </w:pPr>
      <w:r w:rsidDel="00000000" w:rsidR="00000000" w:rsidRPr="00000000">
        <w:rPr>
          <w:b w:val="1"/>
          <w:rtl w:val="0"/>
        </w:rPr>
        <w:t xml:space="preserve">MATEMATICA</w:t>
      </w:r>
    </w:p>
    <w:p w:rsidR="00000000" w:rsidDel="00000000" w:rsidP="00000000" w:rsidRDefault="00000000" w:rsidRPr="00000000" w14:paraId="0000005D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E">
      <w:pPr>
        <w:jc w:val="center"/>
        <w:rPr/>
      </w:pPr>
      <w:r w:rsidDel="00000000" w:rsidR="00000000" w:rsidRPr="00000000">
        <w:rPr>
          <w:rtl w:val="0"/>
        </w:rPr>
        <w:t xml:space="preserve">NELL’ANNO DI CORSO 4°</w:t>
      </w:r>
      <w:r w:rsidDel="00000000" w:rsidR="00000000" w:rsidRPr="00000000">
        <w:rPr>
          <w:b w:val="1"/>
          <w:rtl w:val="0"/>
        </w:rPr>
        <w:t xml:space="preserve"> </w:t>
      </w:r>
      <w:r w:rsidDel="00000000" w:rsidR="00000000" w:rsidRPr="00000000">
        <w:rPr>
          <w:rtl w:val="0"/>
        </w:rPr>
        <w:t xml:space="preserve">ORDINE SCUOLA SECONDARIA DI SECONDO GRADO</w:t>
      </w:r>
    </w:p>
    <w:p w:rsidR="00000000" w:rsidDel="00000000" w:rsidP="00000000" w:rsidRDefault="00000000" w:rsidRPr="00000000" w14:paraId="0000005F">
      <w:pPr>
        <w:rPr/>
      </w:pPr>
      <w:r w:rsidDel="00000000" w:rsidR="00000000" w:rsidRPr="00000000">
        <w:rPr>
          <w:rtl w:val="0"/>
        </w:rPr>
        <w:t xml:space="preserve">INDIRIZZO DI STUDI</w:t>
      </w:r>
    </w:p>
    <w:p w:rsidR="00000000" w:rsidDel="00000000" w:rsidP="00000000" w:rsidRDefault="00000000" w:rsidRPr="00000000" w14:paraId="00000060">
      <w:pPr>
        <w:rPr/>
      </w:pPr>
      <w:r w:rsidDel="00000000" w:rsidR="00000000" w:rsidRPr="00000000">
        <w:rPr>
          <w:rtl w:val="0"/>
        </w:rPr>
        <w:t xml:space="preserve">□ LICEO SCIENTIFICO</w:t>
      </w:r>
    </w:p>
    <w:p w:rsidR="00000000" w:rsidDel="00000000" w:rsidP="00000000" w:rsidRDefault="00000000" w:rsidRPr="00000000" w14:paraId="00000061">
      <w:pPr>
        <w:rPr/>
      </w:pPr>
      <w:r w:rsidDel="00000000" w:rsidR="00000000" w:rsidRPr="00000000">
        <w:rPr>
          <w:rtl w:val="0"/>
        </w:rPr>
        <w:t xml:space="preserve">□ LICEO SCIENTIFICO – SCIENZE APPLICATE</w:t>
      </w:r>
    </w:p>
    <w:p w:rsidR="00000000" w:rsidDel="00000000" w:rsidP="00000000" w:rsidRDefault="00000000" w:rsidRPr="00000000" w14:paraId="00000062">
      <w:pPr>
        <w:rPr/>
      </w:pPr>
      <w:r w:rsidDel="00000000" w:rsidR="00000000" w:rsidRPr="00000000">
        <w:rPr>
          <w:rtl w:val="0"/>
        </w:rPr>
        <w:t xml:space="preserve">X LICEO SCIENZE UMANE – ECONOMICA/SOCIALE</w:t>
      </w:r>
    </w:p>
    <w:p w:rsidR="00000000" w:rsidDel="00000000" w:rsidP="00000000" w:rsidRDefault="00000000" w:rsidRPr="00000000" w14:paraId="00000063">
      <w:pPr>
        <w:rPr/>
      </w:pPr>
      <w:r w:rsidDel="00000000" w:rsidR="00000000" w:rsidRPr="00000000">
        <w:rPr>
          <w:rtl w:val="0"/>
        </w:rPr>
        <w:t xml:space="preserve">□ ITT – ELETTRONICA ELETTROTECNICA</w:t>
      </w:r>
    </w:p>
    <w:p w:rsidR="00000000" w:rsidDel="00000000" w:rsidP="00000000" w:rsidRDefault="00000000" w:rsidRPr="00000000" w14:paraId="00000064">
      <w:pPr>
        <w:rPr/>
      </w:pPr>
      <w:r w:rsidDel="00000000" w:rsidR="00000000" w:rsidRPr="00000000">
        <w:rPr>
          <w:rtl w:val="0"/>
        </w:rPr>
        <w:t xml:space="preserve">□ ITT – CHIMICA, MATERIALI E BIOTECNOLOGIE</w:t>
      </w:r>
    </w:p>
    <w:p w:rsidR="00000000" w:rsidDel="00000000" w:rsidP="00000000" w:rsidRDefault="00000000" w:rsidRPr="00000000" w14:paraId="00000065">
      <w:pPr>
        <w:rPr/>
      </w:pPr>
      <w:r w:rsidDel="00000000" w:rsidR="00000000" w:rsidRPr="00000000">
        <w:rPr>
          <w:rtl w:val="0"/>
        </w:rPr>
      </w:r>
    </w:p>
    <w:tbl>
      <w:tblPr>
        <w:tblStyle w:val="Table2"/>
        <w:tblW w:w="9628.0" w:type="dxa"/>
        <w:jc w:val="left"/>
        <w:tblBorders>
          <w:top w:color="000000" w:space="0" w:sz="4" w:val="single"/>
          <w:left w:color="000000" w:space="0" w:sz="4" w:val="single"/>
          <w:bottom w:color="000000" w:space="0" w:sz="4" w:val="single"/>
          <w:right w:color="000000" w:space="0" w:sz="4" w:val="single"/>
          <w:insideH w:color="000000" w:space="0" w:sz="4" w:val="single"/>
          <w:insideV w:color="000000" w:space="0" w:sz="4" w:val="single"/>
        </w:tblBorders>
        <w:tblLayout w:type="fixed"/>
        <w:tblLook w:val="0400"/>
      </w:tblPr>
      <w:tblGrid>
        <w:gridCol w:w="8217"/>
        <w:gridCol w:w="1411"/>
        <w:tblGridChange w:id="0">
          <w:tblGrid>
            <w:gridCol w:w="8217"/>
            <w:gridCol w:w="1411"/>
          </w:tblGrid>
        </w:tblGridChange>
      </w:tblGrid>
      <w:tr>
        <w:trPr>
          <w:cantSplit w:val="0"/>
          <w:trHeight w:val="353" w:hRule="atLeast"/>
          <w:tblHeader w:val="0"/>
        </w:trPr>
        <w:tc>
          <w:tcPr/>
          <w:p w:rsidR="00000000" w:rsidDel="00000000" w:rsidP="00000000" w:rsidRDefault="00000000" w:rsidRPr="00000000" w14:paraId="00000066">
            <w:pPr>
              <w:jc w:val="center"/>
              <w:rPr/>
            </w:pPr>
            <w:r w:rsidDel="00000000" w:rsidR="00000000" w:rsidRPr="00000000">
              <w:rPr>
                <w:rtl w:val="0"/>
              </w:rPr>
              <w:t xml:space="preserve">BREVE DESCRIZIONE DELLE ABILITA’ CHIAVE DI DISCIPLINA  SCELTE</w:t>
            </w:r>
          </w:p>
          <w:p w:rsidR="00000000" w:rsidDel="00000000" w:rsidP="00000000" w:rsidRDefault="00000000" w:rsidRPr="00000000" w14:paraId="00000067">
            <w:pPr>
              <w:jc w:val="center"/>
              <w:rPr>
                <w:b w:val="1"/>
                <w:color w:val="2f549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68">
            <w:pPr>
              <w:jc w:val="center"/>
              <w:rPr>
                <w:color w:val="2f5496"/>
              </w:rPr>
            </w:pPr>
            <w:r w:rsidDel="00000000" w:rsidR="00000000" w:rsidRPr="00000000">
              <w:rPr>
                <w:rtl w:val="0"/>
              </w:rPr>
              <w:t xml:space="preserve">note eventuali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53" w:hRule="atLeast"/>
          <w:tblHeader w:val="0"/>
        </w:trPr>
        <w:tc>
          <w:tcPr/>
          <w:p w:rsidR="00000000" w:rsidDel="00000000" w:rsidP="00000000" w:rsidRDefault="00000000" w:rsidRPr="00000000" w14:paraId="00000069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Saper leggere e analizzare grafici di funzioni esponenziali e logaritmiche elementari.</w:t>
            </w:r>
          </w:p>
          <w:p w:rsidR="00000000" w:rsidDel="00000000" w:rsidP="00000000" w:rsidRDefault="00000000" w:rsidRPr="00000000" w14:paraId="0000006A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Risolvere semplici equazioni esponenziali.</w:t>
            </w:r>
          </w:p>
          <w:p w:rsidR="00000000" w:rsidDel="00000000" w:rsidP="00000000" w:rsidRDefault="00000000" w:rsidRPr="00000000" w14:paraId="0000006B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Risolvere semplici equazioni </w:t>
            </w:r>
            <w:r w:rsidDel="00000000" w:rsidR="00000000" w:rsidRPr="00000000">
              <w:rPr>
                <w:rtl w:val="0"/>
              </w:rPr>
              <w:t xml:space="preserve">l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ogaritmiche.</w:t>
            </w:r>
          </w:p>
        </w:tc>
        <w:tc>
          <w:tcPr/>
          <w:p w:rsidR="00000000" w:rsidDel="00000000" w:rsidP="00000000" w:rsidRDefault="00000000" w:rsidRPr="00000000" w14:paraId="0000006C">
            <w:pPr>
              <w:jc w:val="center"/>
              <w:rPr>
                <w:b w:val="1"/>
                <w:i w:val="1"/>
                <w:color w:val="2f549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53" w:hRule="atLeast"/>
          <w:tblHeader w:val="0"/>
        </w:trPr>
        <w:tc>
          <w:tcPr/>
          <w:p w:rsidR="00000000" w:rsidDel="00000000" w:rsidP="00000000" w:rsidRDefault="00000000" w:rsidRPr="00000000" w14:paraId="0000006D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  <w:t xml:space="preserve">Analizzare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 le caratteristiche di una funzione goniometrica.</w:t>
            </w:r>
          </w:p>
          <w:p w:rsidR="00000000" w:rsidDel="00000000" w:rsidP="00000000" w:rsidRDefault="00000000" w:rsidRPr="00000000" w14:paraId="0000006E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  <w:t xml:space="preserve">Applicare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 i teoremi relativi alla risoluzione dei triangoli</w:t>
            </w:r>
          </w:p>
          <w:p w:rsidR="00000000" w:rsidDel="00000000" w:rsidP="00000000" w:rsidRDefault="00000000" w:rsidRPr="00000000" w14:paraId="0000006F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Rappresentare e analizzare fenomeni ad andamento goniometrico.</w:t>
            </w:r>
          </w:p>
          <w:p w:rsidR="00000000" w:rsidDel="00000000" w:rsidP="00000000" w:rsidRDefault="00000000" w:rsidRPr="00000000" w14:paraId="00000070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Risolvere semplici equazioni e disequazioni goniometriche.</w:t>
            </w:r>
          </w:p>
          <w:p w:rsidR="00000000" w:rsidDel="00000000" w:rsidP="00000000" w:rsidRDefault="00000000" w:rsidRPr="00000000" w14:paraId="00000071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Risolvere </w:t>
            </w:r>
            <w:r w:rsidDel="00000000" w:rsidR="00000000" w:rsidRPr="00000000">
              <w:rPr>
                <w:rtl w:val="0"/>
              </w:rPr>
              <w:t xml:space="preserve">semplici 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problemi di trigonometria.</w:t>
            </w:r>
          </w:p>
        </w:tc>
        <w:tc>
          <w:tcPr/>
          <w:p w:rsidR="00000000" w:rsidDel="00000000" w:rsidP="00000000" w:rsidRDefault="00000000" w:rsidRPr="00000000" w14:paraId="00000072">
            <w:pPr>
              <w:jc w:val="center"/>
              <w:rPr>
                <w:b w:val="1"/>
                <w:i w:val="1"/>
                <w:color w:val="2f549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52" w:hRule="atLeast"/>
          <w:tblHeader w:val="0"/>
        </w:trPr>
        <w:tc>
          <w:tcPr/>
          <w:p w:rsidR="00000000" w:rsidDel="00000000" w:rsidP="00000000" w:rsidRDefault="00000000" w:rsidRPr="00000000" w14:paraId="00000073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Saper comunicare utilizzando il linguaggio proprio della probabilità.</w:t>
            </w:r>
          </w:p>
          <w:p w:rsidR="00000000" w:rsidDel="00000000" w:rsidP="00000000" w:rsidRDefault="00000000" w:rsidRPr="00000000" w14:paraId="00000074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Applicare gli elementi della probabilità a situazioni reali.</w:t>
            </w:r>
          </w:p>
        </w:tc>
        <w:tc>
          <w:tcPr/>
          <w:p w:rsidR="00000000" w:rsidDel="00000000" w:rsidP="00000000" w:rsidRDefault="00000000" w:rsidRPr="00000000" w14:paraId="00000075">
            <w:pPr>
              <w:rPr>
                <w:i w:val="1"/>
                <w:color w:val="2f5496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76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I DOCENTI DI DIPARTIMENTO DISCIPLINARE</w:t>
      </w:r>
    </w:p>
    <w:p w:rsidR="00000000" w:rsidDel="00000000" w:rsidP="00000000" w:rsidRDefault="00000000" w:rsidRPr="00000000" w14:paraId="0000007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Benotti Renzo</w:t>
      </w:r>
    </w:p>
    <w:p w:rsidR="00000000" w:rsidDel="00000000" w:rsidP="00000000" w:rsidRDefault="00000000" w:rsidRPr="00000000" w14:paraId="0000007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Cenedesi Elisa</w:t>
      </w:r>
    </w:p>
    <w:p w:rsidR="00000000" w:rsidDel="00000000" w:rsidP="00000000" w:rsidRDefault="00000000" w:rsidRPr="00000000" w14:paraId="0000007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Colonnelli Franca</w:t>
      </w:r>
    </w:p>
    <w:p w:rsidR="00000000" w:rsidDel="00000000" w:rsidP="00000000" w:rsidRDefault="00000000" w:rsidRPr="00000000" w14:paraId="0000007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Danesi Valentina</w:t>
      </w:r>
    </w:p>
    <w:p w:rsidR="00000000" w:rsidDel="00000000" w:rsidP="00000000" w:rsidRDefault="00000000" w:rsidRPr="00000000" w14:paraId="0000007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Filoia Franco</w:t>
      </w:r>
    </w:p>
    <w:p w:rsidR="00000000" w:rsidDel="00000000" w:rsidP="00000000" w:rsidRDefault="00000000" w:rsidRPr="00000000" w14:paraId="0000007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Pietrella Rebecca</w:t>
      </w:r>
    </w:p>
    <w:p w:rsidR="00000000" w:rsidDel="00000000" w:rsidP="00000000" w:rsidRDefault="00000000" w:rsidRPr="00000000" w14:paraId="0000007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Ronca Benedetta</w:t>
      </w:r>
    </w:p>
    <w:p w:rsidR="00000000" w:rsidDel="00000000" w:rsidP="00000000" w:rsidRDefault="00000000" w:rsidRPr="00000000" w14:paraId="0000008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1">
      <w:pPr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2">
      <w:pPr>
        <w:jc w:val="center"/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3">
      <w:pPr>
        <w:jc w:val="center"/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4">
      <w:pPr>
        <w:jc w:val="center"/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5">
      <w:pPr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br w:type="page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6">
      <w:pPr>
        <w:jc w:val="center"/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0" distT="0" distL="114935" distR="114935" hidden="0" layoutInCell="1" locked="0" relativeHeight="0" simplePos="0">
            <wp:simplePos x="0" y="0"/>
            <wp:positionH relativeFrom="column">
              <wp:posOffset>2745422</wp:posOffset>
            </wp:positionH>
            <wp:positionV relativeFrom="paragraph">
              <wp:posOffset>7620</wp:posOffset>
            </wp:positionV>
            <wp:extent cx="629285" cy="703580"/>
            <wp:effectExtent b="0" l="0" r="0" t="0"/>
            <wp:wrapNone/>
            <wp:docPr id="1372655611" name="image2.jpg"/>
            <a:graphic>
              <a:graphicData uri="http://schemas.openxmlformats.org/drawingml/2006/picture">
                <pic:pic>
                  <pic:nvPicPr>
                    <pic:cNvPr id="0" name="image2.jpg"/>
                    <pic:cNvPicPr preferRelativeResize="0"/>
                  </pic:nvPicPr>
                  <pic:blipFill>
                    <a:blip r:embed="rId1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629285" cy="70358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87">
      <w:pPr>
        <w:jc w:val="center"/>
        <w:rPr>
          <w:rFonts w:ascii="Garamond" w:cs="Garamond" w:eastAsia="Garamond" w:hAnsi="Garamond"/>
          <w:b w:val="1"/>
          <w:i w:val="1"/>
          <w:sz w:val="18"/>
          <w:szCs w:val="1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8">
      <w:pPr>
        <w:shd w:fill="ffffff" w:val="clear"/>
        <w:jc w:val="center"/>
        <w:rPr>
          <w:rFonts w:ascii="Garamond" w:cs="Garamond" w:eastAsia="Garamond" w:hAnsi="Garamond"/>
          <w:b w:val="1"/>
          <w:i w:val="1"/>
          <w:sz w:val="18"/>
          <w:szCs w:val="1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9">
      <w:pPr>
        <w:shd w:fill="ffffff" w:val="clear"/>
        <w:jc w:val="center"/>
        <w:rPr>
          <w:rFonts w:ascii="Garamond" w:cs="Garamond" w:eastAsia="Garamond" w:hAnsi="Garamond"/>
          <w:b w:val="1"/>
          <w:i w:val="1"/>
          <w:sz w:val="18"/>
          <w:szCs w:val="1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A">
      <w:pPr>
        <w:shd w:fill="ffffff" w:val="clear"/>
        <w:jc w:val="center"/>
        <w:rPr>
          <w:rFonts w:ascii="Garamond" w:cs="Garamond" w:eastAsia="Garamond" w:hAnsi="Garamond"/>
          <w:b w:val="1"/>
          <w:i w:val="1"/>
          <w:sz w:val="18"/>
          <w:szCs w:val="1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B">
      <w:pPr>
        <w:shd w:fill="ffffff" w:val="clear"/>
        <w:jc w:val="center"/>
        <w:rPr>
          <w:rFonts w:ascii="Garamond" w:cs="Garamond" w:eastAsia="Garamond" w:hAnsi="Garamond"/>
          <w:b w:val="1"/>
          <w:i w:val="1"/>
          <w:sz w:val="18"/>
          <w:szCs w:val="1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C">
      <w:pPr>
        <w:shd w:fill="ffffff" w:val="clear"/>
        <w:jc w:val="center"/>
        <w:rPr>
          <w:rFonts w:ascii="Garamond" w:cs="Garamond" w:eastAsia="Garamond" w:hAnsi="Garamond"/>
          <w:b w:val="1"/>
          <w:i w:val="1"/>
          <w:sz w:val="18"/>
          <w:szCs w:val="18"/>
        </w:rPr>
      </w:pPr>
      <w:r w:rsidDel="00000000" w:rsidR="00000000" w:rsidRPr="00000000">
        <w:rPr>
          <w:rFonts w:ascii="Garamond" w:cs="Garamond" w:eastAsia="Garamond" w:hAnsi="Garamond"/>
          <w:b w:val="1"/>
          <w:i w:val="1"/>
          <w:sz w:val="18"/>
          <w:szCs w:val="18"/>
          <w:rtl w:val="0"/>
        </w:rPr>
        <w:t xml:space="preserve">MINISTERO DELL’ ISTRUZIONE</w:t>
      </w:r>
    </w:p>
    <w:p w:rsidR="00000000" w:rsidDel="00000000" w:rsidP="00000000" w:rsidRDefault="00000000" w:rsidRPr="00000000" w14:paraId="0000008D">
      <w:pPr>
        <w:shd w:fill="ffffff" w:val="clear"/>
        <w:jc w:val="center"/>
        <w:rPr>
          <w:rFonts w:ascii="Palatino Linotype" w:cs="Palatino Linotype" w:eastAsia="Palatino Linotype" w:hAnsi="Palatino Linotype"/>
          <w:b w:val="1"/>
          <w:color w:val="000000"/>
          <w:sz w:val="18"/>
          <w:szCs w:val="18"/>
        </w:rPr>
      </w:pPr>
      <w:r w:rsidDel="00000000" w:rsidR="00000000" w:rsidRPr="00000000">
        <w:rPr>
          <w:rFonts w:ascii="Palatino Linotype" w:cs="Palatino Linotype" w:eastAsia="Palatino Linotype" w:hAnsi="Palatino Linotype"/>
          <w:b w:val="1"/>
          <w:color w:val="000000"/>
          <w:sz w:val="18"/>
          <w:szCs w:val="18"/>
          <w:rtl w:val="0"/>
        </w:rPr>
        <w:t xml:space="preserve">Ufficio Scolastico Regionale per il Lazio</w:t>
      </w:r>
    </w:p>
    <w:p w:rsidR="00000000" w:rsidDel="00000000" w:rsidP="00000000" w:rsidRDefault="00000000" w:rsidRPr="00000000" w14:paraId="0000008E">
      <w:pPr>
        <w:shd w:fill="ffffff" w:val="clear"/>
        <w:jc w:val="center"/>
        <w:rPr>
          <w:rFonts w:ascii="Palatino Linotype" w:cs="Palatino Linotype" w:eastAsia="Palatino Linotype" w:hAnsi="Palatino Linotype"/>
          <w:b w:val="1"/>
          <w:color w:val="000000"/>
          <w:sz w:val="18"/>
          <w:szCs w:val="18"/>
        </w:rPr>
      </w:pPr>
      <w:r w:rsidDel="00000000" w:rsidR="00000000" w:rsidRPr="00000000">
        <w:rPr>
          <w:rFonts w:ascii="Palatino Linotype" w:cs="Palatino Linotype" w:eastAsia="Palatino Linotype" w:hAnsi="Palatino Linotype"/>
          <w:b w:val="1"/>
          <w:color w:val="000000"/>
          <w:sz w:val="18"/>
          <w:szCs w:val="18"/>
          <w:rtl w:val="0"/>
        </w:rPr>
        <w:t xml:space="preserve">ISTITUTO OMNICOMPRENSIVO “LEONARDO DA VINCI” ACQUAPENDENTE</w:t>
      </w:r>
    </w:p>
    <w:p w:rsidR="00000000" w:rsidDel="00000000" w:rsidP="00000000" w:rsidRDefault="00000000" w:rsidRPr="00000000" w14:paraId="0000008F">
      <w:pPr>
        <w:shd w:fill="ffffff" w:val="clear"/>
        <w:jc w:val="center"/>
        <w:rPr>
          <w:rFonts w:ascii="Palatino Linotype" w:cs="Palatino Linotype" w:eastAsia="Palatino Linotype" w:hAnsi="Palatino Linotype"/>
          <w:color w:val="000000"/>
          <w:sz w:val="18"/>
          <w:szCs w:val="18"/>
        </w:rPr>
      </w:pPr>
      <w:r w:rsidDel="00000000" w:rsidR="00000000" w:rsidRPr="00000000">
        <w:rPr>
          <w:rFonts w:ascii="Palatino Linotype" w:cs="Palatino Linotype" w:eastAsia="Palatino Linotype" w:hAnsi="Palatino Linotype"/>
          <w:color w:val="000000"/>
          <w:sz w:val="18"/>
          <w:szCs w:val="18"/>
          <w:rtl w:val="0"/>
        </w:rPr>
        <w:t xml:space="preserve">Via G.CARDUCCI s.n.c. 01021 Acquapendente (VT)  CF 80019550567 – Tel..0763/734208 fax 0763/731491</w:t>
      </w:r>
    </w:p>
    <w:p w:rsidR="00000000" w:rsidDel="00000000" w:rsidP="00000000" w:rsidRDefault="00000000" w:rsidRPr="00000000" w14:paraId="00000090">
      <w:pPr>
        <w:shd w:fill="ffffff" w:val="clear"/>
        <w:jc w:val="center"/>
        <w:rPr>
          <w:rFonts w:ascii="Palatino Linotype" w:cs="Palatino Linotype" w:eastAsia="Palatino Linotype" w:hAnsi="Palatino Linotype"/>
          <w:color w:val="0000ff"/>
          <w:sz w:val="18"/>
          <w:szCs w:val="18"/>
          <w:u w:val="single"/>
        </w:rPr>
      </w:pPr>
      <w:r w:rsidDel="00000000" w:rsidR="00000000" w:rsidRPr="00000000">
        <w:rPr>
          <w:rFonts w:ascii="Palatino Linotype" w:cs="Palatino Linotype" w:eastAsia="Palatino Linotype" w:hAnsi="Palatino Linotype"/>
          <w:color w:val="000000"/>
          <w:sz w:val="18"/>
          <w:szCs w:val="18"/>
          <w:rtl w:val="0"/>
        </w:rPr>
        <w:t xml:space="preserve">e-mail</w:t>
      </w:r>
      <w:hyperlink r:id="rId14">
        <w:r w:rsidDel="00000000" w:rsidR="00000000" w:rsidRPr="00000000">
          <w:rPr>
            <w:rFonts w:ascii="Palatino Linotype" w:cs="Palatino Linotype" w:eastAsia="Palatino Linotype" w:hAnsi="Palatino Linotype"/>
            <w:color w:val="0000ff"/>
            <w:sz w:val="18"/>
            <w:szCs w:val="18"/>
            <w:u w:val="single"/>
            <w:rtl w:val="0"/>
          </w:rPr>
          <w:t xml:space="preserve">VTIS01100L@ISTRUZIONE.IT</w:t>
        </w:r>
      </w:hyperlink>
      <w:r w:rsidDel="00000000" w:rsidR="00000000" w:rsidRPr="00000000">
        <w:rPr>
          <w:rFonts w:ascii="Palatino Linotype" w:cs="Palatino Linotype" w:eastAsia="Palatino Linotype" w:hAnsi="Palatino Linotype"/>
          <w:color w:val="000000"/>
          <w:sz w:val="18"/>
          <w:szCs w:val="18"/>
          <w:rtl w:val="0"/>
        </w:rPr>
        <w:t xml:space="preserve">; PEC: </w:t>
      </w:r>
      <w:hyperlink r:id="rId15">
        <w:r w:rsidDel="00000000" w:rsidR="00000000" w:rsidRPr="00000000">
          <w:rPr>
            <w:rFonts w:ascii="Palatino Linotype" w:cs="Palatino Linotype" w:eastAsia="Palatino Linotype" w:hAnsi="Palatino Linotype"/>
            <w:color w:val="0000ff"/>
            <w:sz w:val="18"/>
            <w:szCs w:val="18"/>
            <w:u w:val="single"/>
            <w:rtl w:val="0"/>
          </w:rPr>
          <w:t xml:space="preserve">VTIS01100L@pec.istruzione.it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1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2">
      <w:pPr>
        <w:jc w:val="both"/>
        <w:rPr/>
      </w:pP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0" distT="0" distL="0" distR="0" hidden="0" layoutInCell="1" locked="0" relativeHeight="0" simplePos="0">
            <wp:simplePos x="0" y="0"/>
            <wp:positionH relativeFrom="column">
              <wp:posOffset>291465</wp:posOffset>
            </wp:positionH>
            <wp:positionV relativeFrom="paragraph">
              <wp:posOffset>191135</wp:posOffset>
            </wp:positionV>
            <wp:extent cx="5469890" cy="1189990"/>
            <wp:effectExtent b="0" l="0" r="0" t="0"/>
            <wp:wrapTopAndBottom distB="0" distT="0"/>
            <wp:docPr id="1372655607" name="image3.png"/>
            <a:graphic>
              <a:graphicData uri="http://schemas.openxmlformats.org/drawingml/2006/picture">
                <pic:pic>
                  <pic:nvPicPr>
                    <pic:cNvPr id="0" name="image3.png"/>
                    <pic:cNvPicPr preferRelativeResize="0"/>
                  </pic:nvPicPr>
                  <pic:blipFill>
                    <a:blip r:embed="rId1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469890" cy="118999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93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4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5">
      <w:pPr>
        <w:jc w:val="center"/>
        <w:rPr/>
      </w:pPr>
      <w:r w:rsidDel="00000000" w:rsidR="00000000" w:rsidRPr="00000000">
        <w:rPr>
          <w:rtl w:val="0"/>
        </w:rPr>
        <w:t xml:space="preserve">TABELLA N° 3</w:t>
      </w:r>
    </w:p>
    <w:p w:rsidR="00000000" w:rsidDel="00000000" w:rsidP="00000000" w:rsidRDefault="00000000" w:rsidRPr="00000000" w14:paraId="00000096">
      <w:pPr>
        <w:jc w:val="cente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7">
      <w:pPr>
        <w:jc w:val="center"/>
        <w:rPr>
          <w:b w:val="1"/>
        </w:rPr>
      </w:pPr>
      <w:r w:rsidDel="00000000" w:rsidR="00000000" w:rsidRPr="00000000">
        <w:rPr>
          <w:b w:val="1"/>
          <w:rtl w:val="0"/>
        </w:rPr>
        <w:t xml:space="preserve">COMPETENZE CHIAVE DA ACQUISIRE, APPROFONDIRE E UTILIZZARE ATTRAVERSO LO STUDIO DELLA DISCIPLINA</w:t>
      </w:r>
    </w:p>
    <w:p w:rsidR="00000000" w:rsidDel="00000000" w:rsidP="00000000" w:rsidRDefault="00000000" w:rsidRPr="00000000" w14:paraId="00000098">
      <w:pPr>
        <w:jc w:val="center"/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9">
      <w:pPr>
        <w:jc w:val="center"/>
        <w:rPr>
          <w:b w:val="1"/>
        </w:rPr>
      </w:pPr>
      <w:r w:rsidDel="00000000" w:rsidR="00000000" w:rsidRPr="00000000">
        <w:rPr>
          <w:b w:val="1"/>
          <w:rtl w:val="0"/>
        </w:rPr>
        <w:t xml:space="preserve">MATEMATICA</w:t>
      </w:r>
    </w:p>
    <w:p w:rsidR="00000000" w:rsidDel="00000000" w:rsidP="00000000" w:rsidRDefault="00000000" w:rsidRPr="00000000" w14:paraId="0000009A">
      <w:pPr>
        <w:jc w:val="center"/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B">
      <w:pPr>
        <w:jc w:val="center"/>
        <w:rPr/>
      </w:pPr>
      <w:r w:rsidDel="00000000" w:rsidR="00000000" w:rsidRPr="00000000">
        <w:rPr>
          <w:rtl w:val="0"/>
        </w:rPr>
        <w:t xml:space="preserve">NELL’ANNO DI CORSO 4°</w:t>
      </w:r>
      <w:r w:rsidDel="00000000" w:rsidR="00000000" w:rsidRPr="00000000">
        <w:rPr>
          <w:b w:val="1"/>
          <w:rtl w:val="0"/>
        </w:rPr>
        <w:t xml:space="preserve"> </w:t>
      </w:r>
      <w:r w:rsidDel="00000000" w:rsidR="00000000" w:rsidRPr="00000000">
        <w:rPr>
          <w:rtl w:val="0"/>
        </w:rPr>
        <w:t xml:space="preserve">ORDINE SCUOLA SECONDARIA DI SECONDO GRADO</w:t>
      </w:r>
    </w:p>
    <w:p w:rsidR="00000000" w:rsidDel="00000000" w:rsidP="00000000" w:rsidRDefault="00000000" w:rsidRPr="00000000" w14:paraId="0000009C">
      <w:pPr>
        <w:rPr/>
      </w:pPr>
      <w:r w:rsidDel="00000000" w:rsidR="00000000" w:rsidRPr="00000000">
        <w:rPr>
          <w:rtl w:val="0"/>
        </w:rPr>
        <w:t xml:space="preserve">INDIRIZZO DI STUDI</w:t>
      </w:r>
    </w:p>
    <w:p w:rsidR="00000000" w:rsidDel="00000000" w:rsidP="00000000" w:rsidRDefault="00000000" w:rsidRPr="00000000" w14:paraId="0000009D">
      <w:pPr>
        <w:rPr/>
      </w:pPr>
      <w:r w:rsidDel="00000000" w:rsidR="00000000" w:rsidRPr="00000000">
        <w:rPr>
          <w:rtl w:val="0"/>
        </w:rPr>
        <w:t xml:space="preserve">□ LICEO SCIENTIFICO</w:t>
      </w:r>
    </w:p>
    <w:p w:rsidR="00000000" w:rsidDel="00000000" w:rsidP="00000000" w:rsidRDefault="00000000" w:rsidRPr="00000000" w14:paraId="0000009E">
      <w:pPr>
        <w:rPr/>
      </w:pPr>
      <w:r w:rsidDel="00000000" w:rsidR="00000000" w:rsidRPr="00000000">
        <w:rPr>
          <w:rtl w:val="0"/>
        </w:rPr>
        <w:t xml:space="preserve">□ LICEO SCIENTIFICO – SCIENZE APPLICATE</w:t>
      </w:r>
    </w:p>
    <w:p w:rsidR="00000000" w:rsidDel="00000000" w:rsidP="00000000" w:rsidRDefault="00000000" w:rsidRPr="00000000" w14:paraId="0000009F">
      <w:pPr>
        <w:rPr/>
      </w:pPr>
      <w:r w:rsidDel="00000000" w:rsidR="00000000" w:rsidRPr="00000000">
        <w:rPr>
          <w:rtl w:val="0"/>
        </w:rPr>
        <w:t xml:space="preserve">X LICEO SCIENZE UMANE – ECONOMICA/SOCIALE</w:t>
      </w:r>
    </w:p>
    <w:p w:rsidR="00000000" w:rsidDel="00000000" w:rsidP="00000000" w:rsidRDefault="00000000" w:rsidRPr="00000000" w14:paraId="000000A0">
      <w:pPr>
        <w:rPr/>
      </w:pPr>
      <w:r w:rsidDel="00000000" w:rsidR="00000000" w:rsidRPr="00000000">
        <w:rPr>
          <w:rtl w:val="0"/>
        </w:rPr>
        <w:t xml:space="preserve">□ ITT – ELETTRONICA ELETTROTECNICA</w:t>
      </w:r>
    </w:p>
    <w:p w:rsidR="00000000" w:rsidDel="00000000" w:rsidP="00000000" w:rsidRDefault="00000000" w:rsidRPr="00000000" w14:paraId="000000A1">
      <w:pPr>
        <w:rPr/>
      </w:pPr>
      <w:r w:rsidDel="00000000" w:rsidR="00000000" w:rsidRPr="00000000">
        <w:rPr>
          <w:rtl w:val="0"/>
        </w:rPr>
        <w:t xml:space="preserve">□ ITT – CHIMICA, MATERIALI E BIOTECNOLOGIE</w:t>
      </w:r>
    </w:p>
    <w:p w:rsidR="00000000" w:rsidDel="00000000" w:rsidP="00000000" w:rsidRDefault="00000000" w:rsidRPr="00000000" w14:paraId="000000A2">
      <w:pPr>
        <w:rPr/>
      </w:pPr>
      <w:r w:rsidDel="00000000" w:rsidR="00000000" w:rsidRPr="00000000">
        <w:rPr>
          <w:rtl w:val="0"/>
        </w:rPr>
      </w:r>
    </w:p>
    <w:tbl>
      <w:tblPr>
        <w:tblStyle w:val="Table3"/>
        <w:tblW w:w="9633.0" w:type="dxa"/>
        <w:jc w:val="left"/>
        <w:tblInd w:w="-5.0" w:type="dxa"/>
        <w:tblLayout w:type="fixed"/>
        <w:tblLook w:val="0000"/>
      </w:tblPr>
      <w:tblGrid>
        <w:gridCol w:w="9531"/>
        <w:gridCol w:w="102"/>
        <w:tblGridChange w:id="0">
          <w:tblGrid>
            <w:gridCol w:w="9531"/>
            <w:gridCol w:w="102"/>
          </w:tblGrid>
        </w:tblGridChange>
      </w:tblGrid>
      <w:tr>
        <w:trPr>
          <w:cantSplit w:val="0"/>
          <w:tblHeader w:val="0"/>
        </w:trPr>
        <w:tc>
          <w:tcPr>
            <w:tcBorders>
              <w:top w:color="00000a" w:space="0" w:sz="4" w:val="single"/>
              <w:left w:color="00000a" w:space="0" w:sz="4" w:val="single"/>
              <w:bottom w:color="00000a" w:space="0" w:sz="4" w:val="single"/>
              <w:right w:color="00000a" w:space="0" w:sz="4" w:val="single"/>
            </w:tcBorders>
            <w:tcMar>
              <w:top w:w="0.0" w:type="dxa"/>
              <w:left w:w="108.0" w:type="dxa"/>
              <w:bottom w:w="0.0" w:type="dxa"/>
              <w:right w:w="108.0" w:type="dxa"/>
            </w:tcMar>
          </w:tcPr>
          <w:p w:rsidR="00000000" w:rsidDel="00000000" w:rsidP="00000000" w:rsidRDefault="00000000" w:rsidRPr="00000000" w14:paraId="000000A3">
            <w:pPr>
              <w:jc w:val="center"/>
              <w:rPr/>
            </w:pPr>
            <w:r w:rsidDel="00000000" w:rsidR="00000000" w:rsidRPr="00000000">
              <w:rPr>
                <w:rtl w:val="0"/>
              </w:rPr>
              <w:t xml:space="preserve">BREVE DESCRIZIONE DELLE COMPETENZE CHIAVE SCELTE</w:t>
            </w:r>
          </w:p>
          <w:p w:rsidR="00000000" w:rsidDel="00000000" w:rsidP="00000000" w:rsidRDefault="00000000" w:rsidRPr="00000000" w14:paraId="000000A4">
            <w:pPr>
              <w:jc w:val="center"/>
              <w:rPr/>
            </w:pPr>
            <w:r w:rsidDel="00000000" w:rsidR="00000000" w:rsidRPr="00000000">
              <w:rPr>
                <w:rtl w:val="0"/>
              </w:rPr>
              <w:t xml:space="preserve">descrivere brevemente qui sotto le competenze chiave di questa disciplina</w:t>
            </w:r>
          </w:p>
        </w:tc>
      </w:tr>
      <w:tr>
        <w:trPr>
          <w:cantSplit w:val="0"/>
          <w:tblHeader w:val="0"/>
        </w:trPr>
        <w:tc>
          <w:tcPr>
            <w:gridSpan w:val="2"/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0.0" w:type="dxa"/>
              <w:left w:w="108.0" w:type="dxa"/>
              <w:bottom w:w="0.0" w:type="dxa"/>
              <w:right w:w="108.0" w:type="dxa"/>
            </w:tcMar>
          </w:tcPr>
          <w:p w:rsidR="00000000" w:rsidDel="00000000" w:rsidP="00000000" w:rsidRDefault="00000000" w:rsidRPr="00000000" w14:paraId="000000A5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A6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1. Saper riconoscere i nuclei fondanti delle tematiche portanti del curricolo.</w:t>
            </w:r>
          </w:p>
          <w:p w:rsidR="00000000" w:rsidDel="00000000" w:rsidP="00000000" w:rsidRDefault="00000000" w:rsidRPr="00000000" w14:paraId="000000A7">
            <w:pPr>
              <w:rPr/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gridSpan w:val="2"/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0.0" w:type="dxa"/>
              <w:left w:w="108.0" w:type="dxa"/>
              <w:bottom w:w="0.0" w:type="dxa"/>
              <w:right w:w="108.0" w:type="dxa"/>
            </w:tcMar>
          </w:tcPr>
          <w:p w:rsidR="00000000" w:rsidDel="00000000" w:rsidP="00000000" w:rsidRDefault="00000000" w:rsidRPr="00000000" w14:paraId="000000A9">
            <w:pPr>
              <w:rPr/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AA">
            <w:pPr>
              <w:rPr/>
            </w:pPr>
            <w:r w:rsidDel="00000000" w:rsidR="00000000" w:rsidRPr="00000000">
              <w:rPr>
                <w:color w:val="000000"/>
                <w:rtl w:val="0"/>
              </w:rPr>
              <w:t xml:space="preserve">2. Saper utilizzare una pluralità di lingue e linguaggi e di forme di comunicazione per comprendere, interpretare, narrare, descrivere e rappresentare fenomeni e processi, rielaborare dati, esporre e argomentare idee.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AB">
            <w:pPr>
              <w:rPr/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gridSpan w:val="2"/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0.0" w:type="dxa"/>
              <w:left w:w="108.0" w:type="dxa"/>
              <w:bottom w:w="0.0" w:type="dxa"/>
              <w:right w:w="108.0" w:type="dxa"/>
            </w:tcMar>
          </w:tcPr>
          <w:p w:rsidR="00000000" w:rsidDel="00000000" w:rsidP="00000000" w:rsidRDefault="00000000" w:rsidRPr="00000000" w14:paraId="000000AD">
            <w:pPr>
              <w:rPr/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AE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3. Saper formalizzare i numeri reali e le problematiche in cui sono coinvolti.</w:t>
            </w:r>
          </w:p>
          <w:p w:rsidR="00000000" w:rsidDel="00000000" w:rsidP="00000000" w:rsidRDefault="00000000" w:rsidRPr="00000000" w14:paraId="000000AF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Costruire semplici modelli di crescita e decrescita esponenziale.</w:t>
            </w:r>
          </w:p>
          <w:p w:rsidR="00000000" w:rsidDel="00000000" w:rsidP="00000000" w:rsidRDefault="00000000" w:rsidRPr="00000000" w14:paraId="000000B0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Costruire semplici modelli di andamenti periodici.</w:t>
            </w:r>
          </w:p>
          <w:p w:rsidR="00000000" w:rsidDel="00000000" w:rsidP="00000000" w:rsidRDefault="00000000" w:rsidRPr="00000000" w14:paraId="000000B1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Analizzare sia graficamente che analiticamente le principali funzioni goniometriche.</w:t>
            </w:r>
          </w:p>
          <w:p w:rsidR="00000000" w:rsidDel="00000000" w:rsidP="00000000" w:rsidRDefault="00000000" w:rsidRPr="00000000" w14:paraId="000000B2">
            <w:pPr>
              <w:rPr/>
            </w:pPr>
            <w:r w:rsidDel="00000000" w:rsidR="00000000" w:rsidRPr="00000000">
              <w:rPr>
                <w:color w:val="000000"/>
                <w:rtl w:val="0"/>
              </w:rPr>
              <w:t xml:space="preserve">Saper trattare un problema di probabilità semplice.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B3">
            <w:pPr>
              <w:rPr/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gridSpan w:val="2"/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0.0" w:type="dxa"/>
              <w:left w:w="108.0" w:type="dxa"/>
              <w:bottom w:w="0.0" w:type="dxa"/>
              <w:right w:w="108.0" w:type="dxa"/>
            </w:tcMar>
          </w:tcPr>
          <w:p w:rsidR="00000000" w:rsidDel="00000000" w:rsidP="00000000" w:rsidRDefault="00000000" w:rsidRPr="00000000" w14:paraId="000000B5">
            <w:pPr>
              <w:rPr/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B6">
            <w:pPr>
              <w:rPr>
                <w:color w:val="000000"/>
              </w:rPr>
            </w:pPr>
            <w:r w:rsidDel="00000000" w:rsidR="00000000" w:rsidRPr="00000000">
              <w:rPr>
                <w:rtl w:val="0"/>
              </w:rPr>
              <w:t xml:space="preserve">4. </w:t>
            </w:r>
            <w:r w:rsidDel="00000000" w:rsidR="00000000" w:rsidRPr="00000000">
              <w:rPr>
                <w:color w:val="000000"/>
                <w:rtl w:val="0"/>
              </w:rPr>
              <w:t xml:space="preserve">Sapersi relazionare con se stessi e con gli altri. Agire con autonomia e consapevolezza, riflettere e valutare il proprio operato, rispettare gli ambienti, le cose, le persone, confrontarsi, collaborare, cooperare all’interno di un gruppo.</w:t>
            </w:r>
          </w:p>
          <w:p w:rsidR="00000000" w:rsidDel="00000000" w:rsidP="00000000" w:rsidRDefault="00000000" w:rsidRPr="00000000" w14:paraId="000000B7">
            <w:pPr>
              <w:rPr/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B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I DOCENTI DI DIPARTIMENTO DISCIPLINARE</w:t>
      </w:r>
    </w:p>
    <w:p w:rsidR="00000000" w:rsidDel="00000000" w:rsidP="00000000" w:rsidRDefault="00000000" w:rsidRPr="00000000" w14:paraId="000000B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Benotti Renzo</w:t>
      </w:r>
    </w:p>
    <w:p w:rsidR="00000000" w:rsidDel="00000000" w:rsidP="00000000" w:rsidRDefault="00000000" w:rsidRPr="00000000" w14:paraId="000000B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Cenedesi Elisa</w:t>
      </w:r>
    </w:p>
    <w:p w:rsidR="00000000" w:rsidDel="00000000" w:rsidP="00000000" w:rsidRDefault="00000000" w:rsidRPr="00000000" w14:paraId="000000B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Colonnelli Franca</w:t>
      </w:r>
    </w:p>
    <w:p w:rsidR="00000000" w:rsidDel="00000000" w:rsidP="00000000" w:rsidRDefault="00000000" w:rsidRPr="00000000" w14:paraId="000000B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Danesi Valentina</w:t>
      </w:r>
    </w:p>
    <w:p w:rsidR="00000000" w:rsidDel="00000000" w:rsidP="00000000" w:rsidRDefault="00000000" w:rsidRPr="00000000" w14:paraId="000000C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Filoia Franco</w:t>
      </w:r>
    </w:p>
    <w:p w:rsidR="00000000" w:rsidDel="00000000" w:rsidP="00000000" w:rsidRDefault="00000000" w:rsidRPr="00000000" w14:paraId="000000C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Pietrella Rebecca</w:t>
      </w:r>
    </w:p>
    <w:p w:rsidR="00000000" w:rsidDel="00000000" w:rsidP="00000000" w:rsidRDefault="00000000" w:rsidRPr="00000000" w14:paraId="000000C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Ronca Benedetta</w:t>
      </w:r>
    </w:p>
    <w:p w:rsidR="00000000" w:rsidDel="00000000" w:rsidP="00000000" w:rsidRDefault="00000000" w:rsidRPr="00000000" w14:paraId="000000C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sectPr>
      <w:pgSz w:h="16838" w:w="11906" w:orient="portrait"/>
      <w:pgMar w:bottom="1134" w:top="1417" w:left="1134" w:right="1134" w:header="708" w:footer="708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Calibri"/>
  <w:font w:name="Times New Roman"/>
  <w:font w:name="Garamond">
    <w:embedRegular w:fontKey="{00000000-0000-0000-0000-000000000000}" r:id="rId1" w:subsetted="0"/>
    <w:embedBold w:fontKey="{00000000-0000-0000-0000-000000000000}" r:id="rId2" w:subsetted="0"/>
    <w:embedItalic w:fontKey="{00000000-0000-0000-0000-000000000000}" r:id="rId3" w:subsetted="0"/>
    <w:embedBoldItalic w:fontKey="{00000000-0000-0000-0000-000000000000}" r:id="rId4" w:subsetted="0"/>
  </w:font>
  <w:font w:name="Palatino Linotype">
    <w:embedRegular w:fontKey="{00000000-0000-0000-0000-000000000000}" r:id="rId5" w:subsetted="0"/>
    <w:embedBold w:fontKey="{00000000-0000-0000-0000-000000000000}" r:id="rId6" w:subsetted="0"/>
    <w:embedItalic w:fontKey="{00000000-0000-0000-0000-000000000000}" r:id="rId7" w:subsetted="0"/>
    <w:embedBoldItalic w:fontKey="{00000000-0000-0000-0000-000000000000}" r:id="rId8" w:subsetted="0"/>
  </w:font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sz w:val="24"/>
        <w:szCs w:val="24"/>
        <w:lang w:val="it-IT"/>
      </w:rPr>
    </w:rPrDefault>
    <w:pPrDefault>
      <w:pPr/>
    </w:pPrDefault>
  </w:docDefaults>
  <w:style w:type="paragraph" w:styleId="Normal" w:default="1">
    <w:name w:val="normal"/>
  </w:style>
  <w:style w:type="table" w:styleId="TableNormal" w:default="1">
    <w:name w:val="Table Normal"/>
  </w:style>
  <w:style w:type="paragraph" w:styleId="Heading1">
    <w:name w:val="heading 1"/>
    <w:basedOn w:val="Normal"/>
    <w:next w:val="Normal"/>
    <w:pPr>
      <w:keepNext w:val="1"/>
      <w:keepLines w:val="1"/>
      <w:spacing w:after="40" w:before="400" w:lineRule="auto"/>
    </w:pPr>
    <w:rPr>
      <w:rFonts w:ascii="Calibri" w:cs="Calibri" w:eastAsia="Calibri" w:hAnsi="Calibri"/>
      <w:color w:val="1f3864"/>
      <w:sz w:val="36"/>
      <w:szCs w:val="36"/>
    </w:rPr>
  </w:style>
  <w:style w:type="paragraph" w:styleId="Heading2">
    <w:name w:val="heading 2"/>
    <w:basedOn w:val="Normal"/>
    <w:next w:val="Normal"/>
    <w:pPr>
      <w:keepNext w:val="1"/>
      <w:keepLines w:val="1"/>
      <w:spacing w:before="40" w:lineRule="auto"/>
    </w:pPr>
    <w:rPr>
      <w:rFonts w:ascii="Calibri" w:cs="Calibri" w:eastAsia="Calibri" w:hAnsi="Calibri"/>
      <w:color w:val="2f5496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spacing w:before="40" w:lineRule="auto"/>
    </w:pPr>
    <w:rPr>
      <w:rFonts w:ascii="Calibri" w:cs="Calibri" w:eastAsia="Calibri" w:hAnsi="Calibri"/>
      <w:color w:val="2f5496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spacing w:before="40" w:lineRule="auto"/>
    </w:pPr>
    <w:rPr>
      <w:rFonts w:ascii="Calibri" w:cs="Calibri" w:eastAsia="Calibri" w:hAnsi="Calibri"/>
      <w:color w:val="2f5496"/>
    </w:rPr>
  </w:style>
  <w:style w:type="paragraph" w:styleId="Heading5">
    <w:name w:val="heading 5"/>
    <w:basedOn w:val="Normal"/>
    <w:next w:val="Normal"/>
    <w:pPr>
      <w:keepNext w:val="1"/>
      <w:keepLines w:val="1"/>
      <w:spacing w:before="40" w:lineRule="auto"/>
    </w:pPr>
    <w:rPr>
      <w:rFonts w:ascii="Calibri" w:cs="Calibri" w:eastAsia="Calibri" w:hAnsi="Calibri"/>
      <w:smallCaps w:val="1"/>
      <w:color w:val="2f549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spacing w:before="40" w:lineRule="auto"/>
    </w:pPr>
    <w:rPr>
      <w:rFonts w:ascii="Calibri" w:cs="Calibri" w:eastAsia="Calibri" w:hAnsi="Calibri"/>
      <w:i w:val="1"/>
      <w:smallCaps w:val="1"/>
      <w:color w:val="1f3864"/>
      <w:sz w:val="22"/>
      <w:szCs w:val="22"/>
    </w:rPr>
  </w:style>
  <w:style w:type="paragraph" w:styleId="Title">
    <w:name w:val="Title"/>
    <w:basedOn w:val="Normal"/>
    <w:next w:val="Normal"/>
    <w:pPr>
      <w:spacing w:line="204" w:lineRule="auto"/>
    </w:pPr>
    <w:rPr>
      <w:rFonts w:ascii="Calibri" w:cs="Calibri" w:eastAsia="Calibri" w:hAnsi="Calibri"/>
      <w:smallCaps w:val="1"/>
      <w:color w:val="44546a"/>
      <w:sz w:val="72"/>
      <w:szCs w:val="72"/>
    </w:rPr>
  </w:style>
  <w:style w:type="paragraph" w:styleId="Normale" w:default="1">
    <w:name w:val="Normal"/>
    <w:qFormat w:val="1"/>
    <w:rsid w:val="00F26273"/>
    <w:pPr>
      <w:widowControl w:val="1"/>
    </w:pPr>
  </w:style>
  <w:style w:type="paragraph" w:styleId="Titolo1">
    <w:name w:val="heading 1"/>
    <w:basedOn w:val="Normale"/>
    <w:next w:val="Normale"/>
    <w:link w:val="Titolo1Carattere"/>
    <w:uiPriority w:val="9"/>
    <w:qFormat w:val="1"/>
    <w:rsid w:val="00C573C9"/>
    <w:pPr>
      <w:keepNext w:val="1"/>
      <w:keepLines w:val="1"/>
      <w:spacing w:after="40" w:before="400"/>
      <w:outlineLvl w:val="0"/>
    </w:pPr>
    <w:rPr>
      <w:rFonts w:asciiTheme="majorHAnsi" w:cstheme="majorBidi" w:eastAsiaTheme="majorEastAsia" w:hAnsiTheme="majorHAnsi"/>
      <w:color w:val="1f3864" w:themeColor="accent1" w:themeShade="000080"/>
      <w:kern w:val="2"/>
      <w:sz w:val="36"/>
      <w:szCs w:val="36"/>
      <w:lang w:eastAsia="en-US"/>
    </w:rPr>
  </w:style>
  <w:style w:type="paragraph" w:styleId="Titolo2">
    <w:name w:val="heading 2"/>
    <w:basedOn w:val="Normale"/>
    <w:next w:val="Normale"/>
    <w:link w:val="Titolo2Carattere"/>
    <w:uiPriority w:val="9"/>
    <w:semiHidden w:val="1"/>
    <w:unhideWhenUsed w:val="1"/>
    <w:qFormat w:val="1"/>
    <w:rsid w:val="00C573C9"/>
    <w:pPr>
      <w:keepNext w:val="1"/>
      <w:keepLines w:val="1"/>
      <w:spacing w:before="40"/>
      <w:outlineLvl w:val="1"/>
    </w:pPr>
    <w:rPr>
      <w:rFonts w:asciiTheme="majorHAnsi" w:cstheme="majorBidi" w:eastAsiaTheme="majorEastAsia" w:hAnsiTheme="majorHAnsi"/>
      <w:color w:val="2f5496" w:themeColor="accent1" w:themeShade="0000BF"/>
      <w:kern w:val="2"/>
      <w:sz w:val="32"/>
      <w:szCs w:val="32"/>
      <w:lang w:eastAsia="en-US"/>
    </w:rPr>
  </w:style>
  <w:style w:type="paragraph" w:styleId="Titolo3">
    <w:name w:val="heading 3"/>
    <w:basedOn w:val="Normale"/>
    <w:next w:val="Normale"/>
    <w:link w:val="Titolo3Carattere"/>
    <w:uiPriority w:val="9"/>
    <w:semiHidden w:val="1"/>
    <w:unhideWhenUsed w:val="1"/>
    <w:qFormat w:val="1"/>
    <w:rsid w:val="00C573C9"/>
    <w:pPr>
      <w:keepNext w:val="1"/>
      <w:keepLines w:val="1"/>
      <w:spacing w:before="40"/>
      <w:outlineLvl w:val="2"/>
    </w:pPr>
    <w:rPr>
      <w:rFonts w:asciiTheme="majorHAnsi" w:cstheme="majorBidi" w:eastAsiaTheme="majorEastAsia" w:hAnsiTheme="majorHAnsi"/>
      <w:color w:val="2f5496" w:themeColor="accent1" w:themeShade="0000BF"/>
      <w:kern w:val="2"/>
      <w:sz w:val="28"/>
      <w:szCs w:val="28"/>
      <w:lang w:eastAsia="en-US"/>
    </w:rPr>
  </w:style>
  <w:style w:type="paragraph" w:styleId="Titolo4">
    <w:name w:val="heading 4"/>
    <w:basedOn w:val="Normale"/>
    <w:next w:val="Normale"/>
    <w:link w:val="Titolo4Carattere"/>
    <w:uiPriority w:val="9"/>
    <w:semiHidden w:val="1"/>
    <w:unhideWhenUsed w:val="1"/>
    <w:qFormat w:val="1"/>
    <w:rsid w:val="00C573C9"/>
    <w:pPr>
      <w:keepNext w:val="1"/>
      <w:keepLines w:val="1"/>
      <w:spacing w:before="40"/>
      <w:outlineLvl w:val="3"/>
    </w:pPr>
    <w:rPr>
      <w:rFonts w:asciiTheme="majorHAnsi" w:cstheme="majorBidi" w:eastAsiaTheme="majorEastAsia" w:hAnsiTheme="majorHAnsi"/>
      <w:color w:val="2f5496" w:themeColor="accent1" w:themeShade="0000BF"/>
      <w:kern w:val="2"/>
      <w:lang w:eastAsia="en-US"/>
    </w:rPr>
  </w:style>
  <w:style w:type="paragraph" w:styleId="Titolo5">
    <w:name w:val="heading 5"/>
    <w:basedOn w:val="Normale"/>
    <w:next w:val="Normale"/>
    <w:link w:val="Titolo5Carattere"/>
    <w:uiPriority w:val="9"/>
    <w:semiHidden w:val="1"/>
    <w:unhideWhenUsed w:val="1"/>
    <w:qFormat w:val="1"/>
    <w:rsid w:val="00C573C9"/>
    <w:pPr>
      <w:keepNext w:val="1"/>
      <w:keepLines w:val="1"/>
      <w:spacing w:before="40"/>
      <w:outlineLvl w:val="4"/>
    </w:pPr>
    <w:rPr>
      <w:rFonts w:asciiTheme="majorHAnsi" w:cstheme="majorBidi" w:eastAsiaTheme="majorEastAsia" w:hAnsiTheme="majorHAnsi"/>
      <w:caps w:val="1"/>
      <w:color w:val="2f5496" w:themeColor="accent1" w:themeShade="0000BF"/>
      <w:kern w:val="2"/>
      <w:sz w:val="22"/>
      <w:szCs w:val="22"/>
      <w:lang w:eastAsia="en-US"/>
    </w:rPr>
  </w:style>
  <w:style w:type="paragraph" w:styleId="Titolo6">
    <w:name w:val="heading 6"/>
    <w:basedOn w:val="Normale"/>
    <w:next w:val="Normale"/>
    <w:link w:val="Titolo6Carattere"/>
    <w:uiPriority w:val="9"/>
    <w:semiHidden w:val="1"/>
    <w:unhideWhenUsed w:val="1"/>
    <w:qFormat w:val="1"/>
    <w:rsid w:val="00C573C9"/>
    <w:pPr>
      <w:keepNext w:val="1"/>
      <w:keepLines w:val="1"/>
      <w:spacing w:before="40"/>
      <w:outlineLvl w:val="5"/>
    </w:pPr>
    <w:rPr>
      <w:rFonts w:asciiTheme="majorHAnsi" w:cstheme="majorBidi" w:eastAsiaTheme="majorEastAsia" w:hAnsiTheme="majorHAnsi"/>
      <w:i w:val="1"/>
      <w:iCs w:val="1"/>
      <w:caps w:val="1"/>
      <w:color w:val="1f3864" w:themeColor="accent1" w:themeShade="000080"/>
      <w:kern w:val="2"/>
      <w:sz w:val="22"/>
      <w:szCs w:val="22"/>
      <w:lang w:eastAsia="en-US"/>
    </w:rPr>
  </w:style>
  <w:style w:type="paragraph" w:styleId="Titolo7">
    <w:name w:val="heading 7"/>
    <w:basedOn w:val="Normale"/>
    <w:next w:val="Normale"/>
    <w:link w:val="Titolo7Carattere"/>
    <w:uiPriority w:val="9"/>
    <w:semiHidden w:val="1"/>
    <w:unhideWhenUsed w:val="1"/>
    <w:qFormat w:val="1"/>
    <w:rsid w:val="00C573C9"/>
    <w:pPr>
      <w:keepNext w:val="1"/>
      <w:keepLines w:val="1"/>
      <w:spacing w:before="40"/>
      <w:outlineLvl w:val="6"/>
    </w:pPr>
    <w:rPr>
      <w:rFonts w:asciiTheme="majorHAnsi" w:cstheme="majorBidi" w:eastAsiaTheme="majorEastAsia" w:hAnsiTheme="majorHAnsi"/>
      <w:b w:val="1"/>
      <w:bCs w:val="1"/>
      <w:color w:val="1f3864" w:themeColor="accent1" w:themeShade="000080"/>
      <w:kern w:val="2"/>
      <w:sz w:val="22"/>
      <w:szCs w:val="22"/>
      <w:lang w:eastAsia="en-US"/>
    </w:rPr>
  </w:style>
  <w:style w:type="paragraph" w:styleId="Titolo8">
    <w:name w:val="heading 8"/>
    <w:basedOn w:val="Normale"/>
    <w:next w:val="Normale"/>
    <w:link w:val="Titolo8Carattere"/>
    <w:uiPriority w:val="9"/>
    <w:semiHidden w:val="1"/>
    <w:unhideWhenUsed w:val="1"/>
    <w:qFormat w:val="1"/>
    <w:rsid w:val="00C573C9"/>
    <w:pPr>
      <w:keepNext w:val="1"/>
      <w:keepLines w:val="1"/>
      <w:spacing w:before="40"/>
      <w:outlineLvl w:val="7"/>
    </w:pPr>
    <w:rPr>
      <w:rFonts w:asciiTheme="majorHAnsi" w:cstheme="majorBidi" w:eastAsiaTheme="majorEastAsia" w:hAnsiTheme="majorHAnsi"/>
      <w:b w:val="1"/>
      <w:bCs w:val="1"/>
      <w:i w:val="1"/>
      <w:iCs w:val="1"/>
      <w:color w:val="1f3864" w:themeColor="accent1" w:themeShade="000080"/>
      <w:kern w:val="2"/>
      <w:sz w:val="22"/>
      <w:szCs w:val="22"/>
      <w:lang w:eastAsia="en-US"/>
    </w:rPr>
  </w:style>
  <w:style w:type="paragraph" w:styleId="Titolo9">
    <w:name w:val="heading 9"/>
    <w:basedOn w:val="Normale"/>
    <w:next w:val="Normale"/>
    <w:link w:val="Titolo9Carattere"/>
    <w:uiPriority w:val="9"/>
    <w:semiHidden w:val="1"/>
    <w:unhideWhenUsed w:val="1"/>
    <w:qFormat w:val="1"/>
    <w:rsid w:val="00C573C9"/>
    <w:pPr>
      <w:keepNext w:val="1"/>
      <w:keepLines w:val="1"/>
      <w:spacing w:before="40"/>
      <w:outlineLvl w:val="8"/>
    </w:pPr>
    <w:rPr>
      <w:rFonts w:asciiTheme="majorHAnsi" w:cstheme="majorBidi" w:eastAsiaTheme="majorEastAsia" w:hAnsiTheme="majorHAnsi"/>
      <w:i w:val="1"/>
      <w:iCs w:val="1"/>
      <w:color w:val="1f3864" w:themeColor="accent1" w:themeShade="000080"/>
      <w:kern w:val="2"/>
      <w:sz w:val="22"/>
      <w:szCs w:val="22"/>
      <w:lang w:eastAsia="en-US"/>
    </w:rPr>
  </w:style>
  <w:style w:type="character" w:styleId="Carpredefinitoparagrafo" w:default="1">
    <w:name w:val="Default Paragraph Font"/>
    <w:uiPriority w:val="1"/>
    <w:semiHidden w:val="1"/>
    <w:unhideWhenUsed w:val="1"/>
  </w:style>
  <w:style w:type="table" w:styleId="Tabellanormale" w:default="1">
    <w:name w:val="Normal Table"/>
    <w:uiPriority w:val="99"/>
    <w:semiHidden w:val="1"/>
    <w:unhideWhenUsed w:val="1"/>
    <w:tblPr>
      <w:tblInd w:w="0.0" w:type="dxa"/>
      <w:tblCellMar>
        <w:top w:w="0.0" w:type="dxa"/>
        <w:left w:w="108.0" w:type="dxa"/>
        <w:bottom w:w="0.0" w:type="dxa"/>
        <w:right w:w="108.0" w:type="dxa"/>
      </w:tblCellMar>
    </w:tblPr>
  </w:style>
  <w:style w:type="numbering" w:styleId="Nessunelenco" w:default="1">
    <w:name w:val="No List"/>
    <w:uiPriority w:val="99"/>
    <w:semiHidden w:val="1"/>
    <w:unhideWhenUsed w:val="1"/>
  </w:style>
  <w:style w:type="table" w:styleId="TableNormal" w:customStyle="1">
    <w:name w:val="Table Normal"/>
    <w:tblPr>
      <w:tblCellMar>
        <w:top w:w="0.0" w:type="dxa"/>
        <w:left w:w="0.0" w:type="dxa"/>
        <w:bottom w:w="0.0" w:type="dxa"/>
        <w:right w:w="0.0" w:type="dxa"/>
      </w:tblCellMar>
    </w:tblPr>
  </w:style>
  <w:style w:type="paragraph" w:styleId="Titolo">
    <w:name w:val="Title"/>
    <w:basedOn w:val="Normale"/>
    <w:next w:val="Normale"/>
    <w:link w:val="TitoloCarattere"/>
    <w:uiPriority w:val="10"/>
    <w:qFormat w:val="1"/>
    <w:rsid w:val="00C573C9"/>
    <w:pPr>
      <w:spacing w:line="204" w:lineRule="auto"/>
      <w:contextualSpacing w:val="1"/>
    </w:pPr>
    <w:rPr>
      <w:rFonts w:asciiTheme="majorHAnsi" w:cstheme="majorBidi" w:eastAsiaTheme="majorEastAsia" w:hAnsiTheme="majorHAnsi"/>
      <w:caps w:val="1"/>
      <w:color w:val="44546a" w:themeColor="text2"/>
      <w:spacing w:val="-15"/>
      <w:kern w:val="2"/>
      <w:sz w:val="72"/>
      <w:szCs w:val="72"/>
      <w:lang w:eastAsia="en-US"/>
    </w:rPr>
  </w:style>
  <w:style w:type="character" w:styleId="Titolo1Carattere" w:customStyle="1">
    <w:name w:val="Titolo 1 Carattere"/>
    <w:basedOn w:val="Carpredefinitoparagrafo"/>
    <w:link w:val="Titolo1"/>
    <w:uiPriority w:val="9"/>
    <w:rsid w:val="00C573C9"/>
    <w:rPr>
      <w:rFonts w:asciiTheme="majorHAnsi" w:cstheme="majorBidi" w:eastAsiaTheme="majorEastAsia" w:hAnsiTheme="majorHAnsi"/>
      <w:color w:val="1f3864" w:themeColor="accent1" w:themeShade="000080"/>
      <w:sz w:val="36"/>
      <w:szCs w:val="36"/>
    </w:rPr>
  </w:style>
  <w:style w:type="character" w:styleId="Titolo2Carattere" w:customStyle="1">
    <w:name w:val="Titolo 2 Carattere"/>
    <w:basedOn w:val="Carpredefinitoparagrafo"/>
    <w:link w:val="Titolo2"/>
    <w:uiPriority w:val="9"/>
    <w:semiHidden w:val="1"/>
    <w:rsid w:val="00C573C9"/>
    <w:rPr>
      <w:rFonts w:asciiTheme="majorHAnsi" w:cstheme="majorBidi" w:eastAsiaTheme="majorEastAsia" w:hAnsiTheme="majorHAnsi"/>
      <w:color w:val="2f5496" w:themeColor="accent1" w:themeShade="0000BF"/>
      <w:sz w:val="32"/>
      <w:szCs w:val="32"/>
    </w:rPr>
  </w:style>
  <w:style w:type="character" w:styleId="Titolo3Carattere" w:customStyle="1">
    <w:name w:val="Titolo 3 Carattere"/>
    <w:basedOn w:val="Carpredefinitoparagrafo"/>
    <w:link w:val="Titolo3"/>
    <w:uiPriority w:val="9"/>
    <w:semiHidden w:val="1"/>
    <w:rsid w:val="00C573C9"/>
    <w:rPr>
      <w:rFonts w:asciiTheme="majorHAnsi" w:cstheme="majorBidi" w:eastAsiaTheme="majorEastAsia" w:hAnsiTheme="majorHAnsi"/>
      <w:color w:val="2f5496" w:themeColor="accent1" w:themeShade="0000BF"/>
      <w:sz w:val="28"/>
      <w:szCs w:val="28"/>
    </w:rPr>
  </w:style>
  <w:style w:type="character" w:styleId="Titolo4Carattere" w:customStyle="1">
    <w:name w:val="Titolo 4 Carattere"/>
    <w:basedOn w:val="Carpredefinitoparagrafo"/>
    <w:link w:val="Titolo4"/>
    <w:uiPriority w:val="9"/>
    <w:semiHidden w:val="1"/>
    <w:rsid w:val="00C573C9"/>
    <w:rPr>
      <w:rFonts w:asciiTheme="majorHAnsi" w:cstheme="majorBidi" w:eastAsiaTheme="majorEastAsia" w:hAnsiTheme="majorHAnsi"/>
      <w:color w:val="2f5496" w:themeColor="accent1" w:themeShade="0000BF"/>
      <w:sz w:val="24"/>
      <w:szCs w:val="24"/>
    </w:rPr>
  </w:style>
  <w:style w:type="character" w:styleId="Titolo5Carattere" w:customStyle="1">
    <w:name w:val="Titolo 5 Carattere"/>
    <w:basedOn w:val="Carpredefinitoparagrafo"/>
    <w:link w:val="Titolo5"/>
    <w:uiPriority w:val="9"/>
    <w:semiHidden w:val="1"/>
    <w:rsid w:val="00C573C9"/>
    <w:rPr>
      <w:rFonts w:asciiTheme="majorHAnsi" w:cstheme="majorBidi" w:eastAsiaTheme="majorEastAsia" w:hAnsiTheme="majorHAnsi"/>
      <w:caps w:val="1"/>
      <w:color w:val="2f5496" w:themeColor="accent1" w:themeShade="0000BF"/>
    </w:rPr>
  </w:style>
  <w:style w:type="character" w:styleId="Titolo6Carattere" w:customStyle="1">
    <w:name w:val="Titolo 6 Carattere"/>
    <w:basedOn w:val="Carpredefinitoparagrafo"/>
    <w:link w:val="Titolo6"/>
    <w:uiPriority w:val="9"/>
    <w:semiHidden w:val="1"/>
    <w:rsid w:val="00C573C9"/>
    <w:rPr>
      <w:rFonts w:asciiTheme="majorHAnsi" w:cstheme="majorBidi" w:eastAsiaTheme="majorEastAsia" w:hAnsiTheme="majorHAnsi"/>
      <w:i w:val="1"/>
      <w:iCs w:val="1"/>
      <w:caps w:val="1"/>
      <w:color w:val="1f3864" w:themeColor="accent1" w:themeShade="000080"/>
    </w:rPr>
  </w:style>
  <w:style w:type="character" w:styleId="Titolo7Carattere" w:customStyle="1">
    <w:name w:val="Titolo 7 Carattere"/>
    <w:basedOn w:val="Carpredefinitoparagrafo"/>
    <w:link w:val="Titolo7"/>
    <w:uiPriority w:val="9"/>
    <w:semiHidden w:val="1"/>
    <w:rsid w:val="00C573C9"/>
    <w:rPr>
      <w:rFonts w:asciiTheme="majorHAnsi" w:cstheme="majorBidi" w:eastAsiaTheme="majorEastAsia" w:hAnsiTheme="majorHAnsi"/>
      <w:b w:val="1"/>
      <w:bCs w:val="1"/>
      <w:color w:val="1f3864" w:themeColor="accent1" w:themeShade="000080"/>
    </w:rPr>
  </w:style>
  <w:style w:type="character" w:styleId="Titolo8Carattere" w:customStyle="1">
    <w:name w:val="Titolo 8 Carattere"/>
    <w:basedOn w:val="Carpredefinitoparagrafo"/>
    <w:link w:val="Titolo8"/>
    <w:uiPriority w:val="9"/>
    <w:semiHidden w:val="1"/>
    <w:rsid w:val="00C573C9"/>
    <w:rPr>
      <w:rFonts w:asciiTheme="majorHAnsi" w:cstheme="majorBidi" w:eastAsiaTheme="majorEastAsia" w:hAnsiTheme="majorHAnsi"/>
      <w:b w:val="1"/>
      <w:bCs w:val="1"/>
      <w:i w:val="1"/>
      <w:iCs w:val="1"/>
      <w:color w:val="1f3864" w:themeColor="accent1" w:themeShade="000080"/>
    </w:rPr>
  </w:style>
  <w:style w:type="character" w:styleId="Titolo9Carattere" w:customStyle="1">
    <w:name w:val="Titolo 9 Carattere"/>
    <w:basedOn w:val="Carpredefinitoparagrafo"/>
    <w:link w:val="Titolo9"/>
    <w:uiPriority w:val="9"/>
    <w:semiHidden w:val="1"/>
    <w:rsid w:val="00C573C9"/>
    <w:rPr>
      <w:rFonts w:asciiTheme="majorHAnsi" w:cstheme="majorBidi" w:eastAsiaTheme="majorEastAsia" w:hAnsiTheme="majorHAnsi"/>
      <w:i w:val="1"/>
      <w:iCs w:val="1"/>
      <w:color w:val="1f3864" w:themeColor="accent1" w:themeShade="000080"/>
    </w:rPr>
  </w:style>
  <w:style w:type="paragraph" w:styleId="Didascalia">
    <w:name w:val="caption"/>
    <w:basedOn w:val="Normale"/>
    <w:next w:val="Normale"/>
    <w:uiPriority w:val="35"/>
    <w:semiHidden w:val="1"/>
    <w:unhideWhenUsed w:val="1"/>
    <w:qFormat w:val="1"/>
    <w:rsid w:val="00C573C9"/>
    <w:rPr>
      <w:rFonts w:asciiTheme="minorHAnsi" w:cstheme="minorBidi" w:eastAsiaTheme="minorHAnsi" w:hAnsiTheme="minorHAnsi"/>
      <w:b w:val="1"/>
      <w:bCs w:val="1"/>
      <w:smallCaps w:val="1"/>
      <w:color w:val="44546a" w:themeColor="text2"/>
      <w:kern w:val="2"/>
      <w:sz w:val="22"/>
      <w:szCs w:val="22"/>
      <w:lang w:eastAsia="en-US"/>
    </w:rPr>
  </w:style>
  <w:style w:type="character" w:styleId="TitoloCarattere" w:customStyle="1">
    <w:name w:val="Titolo Carattere"/>
    <w:basedOn w:val="Carpredefinitoparagrafo"/>
    <w:link w:val="Titolo"/>
    <w:uiPriority w:val="10"/>
    <w:rsid w:val="00C573C9"/>
    <w:rPr>
      <w:rFonts w:asciiTheme="majorHAnsi" w:cstheme="majorBidi" w:eastAsiaTheme="majorEastAsia" w:hAnsiTheme="majorHAnsi"/>
      <w:caps w:val="1"/>
      <w:color w:val="44546a" w:themeColor="text2"/>
      <w:spacing w:val="-15"/>
      <w:sz w:val="72"/>
      <w:szCs w:val="72"/>
    </w:rPr>
  </w:style>
  <w:style w:type="paragraph" w:styleId="Sottotitolo">
    <w:name w:val="Subtitle"/>
    <w:basedOn w:val="Normale"/>
    <w:next w:val="Normale"/>
    <w:link w:val="SottotitoloCarattere"/>
    <w:uiPriority w:val="11"/>
    <w:qFormat w:val="1"/>
    <w:pPr>
      <w:suppressAutoHyphens w:val="1"/>
      <w:autoSpaceDN w:val="0"/>
      <w:spacing w:after="240"/>
    </w:pPr>
    <w:rPr>
      <w:rFonts w:ascii="Calibri" w:cs="Calibri" w:eastAsia="Calibri" w:hAnsi="Calibri"/>
      <w:color w:val="4472c4"/>
      <w:kern w:val="3"/>
      <w:sz w:val="28"/>
      <w:szCs w:val="28"/>
      <w:lang w:bidi="hi-IN" w:eastAsia="zh-CN"/>
    </w:rPr>
  </w:style>
  <w:style w:type="character" w:styleId="SottotitoloCarattere" w:customStyle="1">
    <w:name w:val="Sottotitolo Carattere"/>
    <w:basedOn w:val="Carpredefinitoparagrafo"/>
    <w:link w:val="Sottotitolo"/>
    <w:uiPriority w:val="11"/>
    <w:rsid w:val="00C573C9"/>
    <w:rPr>
      <w:rFonts w:asciiTheme="majorHAnsi" w:cstheme="majorBidi" w:eastAsiaTheme="majorEastAsia" w:hAnsiTheme="majorHAnsi"/>
      <w:color w:val="4472c4" w:themeColor="accent1"/>
      <w:sz w:val="28"/>
      <w:szCs w:val="28"/>
    </w:rPr>
  </w:style>
  <w:style w:type="character" w:styleId="Enfasigrassetto">
    <w:name w:val="Strong"/>
    <w:basedOn w:val="Carpredefinitoparagrafo"/>
    <w:uiPriority w:val="22"/>
    <w:qFormat w:val="1"/>
    <w:rsid w:val="00C573C9"/>
    <w:rPr>
      <w:b w:val="1"/>
      <w:bCs w:val="1"/>
    </w:rPr>
  </w:style>
  <w:style w:type="character" w:styleId="Enfasicorsivo">
    <w:name w:val="Emphasis"/>
    <w:basedOn w:val="Carpredefinitoparagrafo"/>
    <w:uiPriority w:val="20"/>
    <w:qFormat w:val="1"/>
    <w:rsid w:val="00C573C9"/>
    <w:rPr>
      <w:i w:val="1"/>
      <w:iCs w:val="1"/>
    </w:rPr>
  </w:style>
  <w:style w:type="paragraph" w:styleId="Nessunaspaziatura">
    <w:name w:val="No Spacing"/>
    <w:uiPriority w:val="1"/>
    <w:qFormat w:val="1"/>
    <w:rsid w:val="00C573C9"/>
  </w:style>
  <w:style w:type="paragraph" w:styleId="Citazione">
    <w:name w:val="Quote"/>
    <w:basedOn w:val="Normale"/>
    <w:next w:val="Normale"/>
    <w:link w:val="CitazioneCarattere"/>
    <w:uiPriority w:val="29"/>
    <w:qFormat w:val="1"/>
    <w:rsid w:val="00C573C9"/>
    <w:pPr>
      <w:spacing w:after="120" w:before="120"/>
      <w:ind w:left="720"/>
    </w:pPr>
    <w:rPr>
      <w:rFonts w:asciiTheme="minorHAnsi" w:cstheme="minorBidi" w:eastAsiaTheme="minorHAnsi" w:hAnsiTheme="minorHAnsi"/>
      <w:color w:val="44546a" w:themeColor="text2"/>
      <w:kern w:val="2"/>
      <w:lang w:eastAsia="en-US"/>
    </w:rPr>
  </w:style>
  <w:style w:type="character" w:styleId="CitazioneCarattere" w:customStyle="1">
    <w:name w:val="Citazione Carattere"/>
    <w:basedOn w:val="Carpredefinitoparagrafo"/>
    <w:link w:val="Citazione"/>
    <w:uiPriority w:val="29"/>
    <w:rsid w:val="00C573C9"/>
    <w:rPr>
      <w:color w:val="44546a" w:themeColor="text2"/>
      <w:sz w:val="24"/>
      <w:szCs w:val="24"/>
    </w:rPr>
  </w:style>
  <w:style w:type="paragraph" w:styleId="Citazioneintensa">
    <w:name w:val="Intense Quote"/>
    <w:basedOn w:val="Normale"/>
    <w:next w:val="Normale"/>
    <w:link w:val="CitazioneintensaCarattere"/>
    <w:uiPriority w:val="30"/>
    <w:qFormat w:val="1"/>
    <w:rsid w:val="00C573C9"/>
    <w:pPr>
      <w:spacing w:after="240" w:before="100" w:beforeAutospacing="1"/>
      <w:ind w:left="720"/>
      <w:jc w:val="center"/>
    </w:pPr>
    <w:rPr>
      <w:rFonts w:asciiTheme="majorHAnsi" w:cstheme="majorBidi" w:eastAsiaTheme="majorEastAsia" w:hAnsiTheme="majorHAnsi"/>
      <w:color w:val="44546a" w:themeColor="text2"/>
      <w:spacing w:val="-6"/>
      <w:kern w:val="2"/>
      <w:sz w:val="32"/>
      <w:szCs w:val="32"/>
      <w:lang w:eastAsia="en-US"/>
    </w:rPr>
  </w:style>
  <w:style w:type="character" w:styleId="CitazioneintensaCarattere" w:customStyle="1">
    <w:name w:val="Citazione intensa Carattere"/>
    <w:basedOn w:val="Carpredefinitoparagrafo"/>
    <w:link w:val="Citazioneintensa"/>
    <w:uiPriority w:val="30"/>
    <w:rsid w:val="00C573C9"/>
    <w:rPr>
      <w:rFonts w:asciiTheme="majorHAnsi" w:cstheme="majorBidi" w:eastAsiaTheme="majorEastAsia" w:hAnsiTheme="majorHAnsi"/>
      <w:color w:val="44546a" w:themeColor="text2"/>
      <w:spacing w:val="-6"/>
      <w:sz w:val="32"/>
      <w:szCs w:val="32"/>
    </w:rPr>
  </w:style>
  <w:style w:type="character" w:styleId="Enfasidelicata">
    <w:name w:val="Subtle Emphasis"/>
    <w:basedOn w:val="Carpredefinitoparagrafo"/>
    <w:uiPriority w:val="19"/>
    <w:qFormat w:val="1"/>
    <w:rsid w:val="00C573C9"/>
    <w:rPr>
      <w:i w:val="1"/>
      <w:iCs w:val="1"/>
      <w:color w:val="595959" w:themeColor="text1" w:themeTint="0000A6"/>
    </w:rPr>
  </w:style>
  <w:style w:type="character" w:styleId="Enfasiintensa">
    <w:name w:val="Intense Emphasis"/>
    <w:basedOn w:val="Carpredefinitoparagrafo"/>
    <w:uiPriority w:val="21"/>
    <w:qFormat w:val="1"/>
    <w:rsid w:val="00C573C9"/>
    <w:rPr>
      <w:b w:val="1"/>
      <w:bCs w:val="1"/>
      <w:i w:val="1"/>
      <w:iCs w:val="1"/>
    </w:rPr>
  </w:style>
  <w:style w:type="character" w:styleId="Riferimentodelicato">
    <w:name w:val="Subtle Reference"/>
    <w:basedOn w:val="Carpredefinitoparagrafo"/>
    <w:uiPriority w:val="31"/>
    <w:qFormat w:val="1"/>
    <w:rsid w:val="00C573C9"/>
    <w:rPr>
      <w:smallCaps w:val="1"/>
      <w:color w:val="595959" w:themeColor="text1" w:themeTint="0000A6"/>
      <w:u w:color="7f7f7f" w:themeColor="text1" w:themeTint="000080" w:val="none"/>
      <w:bdr w:color="auto" w:space="0" w:sz="0" w:val="none"/>
    </w:rPr>
  </w:style>
  <w:style w:type="character" w:styleId="Riferimentointenso">
    <w:name w:val="Intense Reference"/>
    <w:basedOn w:val="Carpredefinitoparagrafo"/>
    <w:uiPriority w:val="32"/>
    <w:qFormat w:val="1"/>
    <w:rsid w:val="00C573C9"/>
    <w:rPr>
      <w:b w:val="1"/>
      <w:bCs w:val="1"/>
      <w:smallCaps w:val="1"/>
      <w:color w:val="44546a" w:themeColor="text2"/>
      <w:u w:val="single"/>
    </w:rPr>
  </w:style>
  <w:style w:type="character" w:styleId="Titolodellibro">
    <w:name w:val="Book Title"/>
    <w:basedOn w:val="Carpredefinitoparagrafo"/>
    <w:uiPriority w:val="33"/>
    <w:qFormat w:val="1"/>
    <w:rsid w:val="00C573C9"/>
    <w:rPr>
      <w:b w:val="1"/>
      <w:bCs w:val="1"/>
      <w:smallCaps w:val="1"/>
      <w:spacing w:val="10"/>
    </w:rPr>
  </w:style>
  <w:style w:type="paragraph" w:styleId="Titolosommario">
    <w:name w:val="TOC Heading"/>
    <w:basedOn w:val="Titolo1"/>
    <w:next w:val="Normale"/>
    <w:uiPriority w:val="39"/>
    <w:semiHidden w:val="1"/>
    <w:unhideWhenUsed w:val="1"/>
    <w:qFormat w:val="1"/>
    <w:rsid w:val="00C573C9"/>
    <w:pPr>
      <w:outlineLvl w:val="9"/>
    </w:pPr>
  </w:style>
  <w:style w:type="table" w:styleId="Grigliatabella">
    <w:name w:val="Table Grid"/>
    <w:basedOn w:val="Tabellanormale"/>
    <w:uiPriority w:val="39"/>
    <w:rsid w:val="00421810"/>
    <w:tblPr>
      <w:tblInd w:w="0.0" w:type="nil"/>
      <w:tblBorders>
        <w:top w:color="auto" w:space="0" w:sz="4" w:val="single"/>
        <w:left w:color="auto" w:space="0" w:sz="4" w:val="single"/>
        <w:bottom w:color="auto" w:space="0" w:sz="4" w:val="single"/>
        <w:right w:color="auto" w:space="0" w:sz="4" w:val="single"/>
        <w:insideH w:color="auto" w:space="0" w:sz="4" w:val="single"/>
        <w:insideV w:color="auto" w:space="0" w:sz="4" w:val="single"/>
      </w:tblBorders>
    </w:tblPr>
  </w:style>
  <w:style w:type="table" w:styleId="a" w:customStyle="1">
    <w:basedOn w:val="TableNormal"/>
    <w:tblPr>
      <w:tblStyleRowBandSize w:val="1"/>
      <w:tblStyleColBandSize w:val="1"/>
      <w:tblCellMar>
        <w:left w:w="108.0" w:type="dxa"/>
        <w:right w:w="108.0" w:type="dxa"/>
      </w:tblCellMar>
    </w:tblPr>
  </w:style>
  <w:style w:type="paragraph" w:styleId="Standard" w:customStyle="1">
    <w:name w:val="Standard"/>
    <w:rsid w:val="003A459B"/>
    <w:pPr>
      <w:suppressAutoHyphens w:val="1"/>
      <w:autoSpaceDN w:val="0"/>
      <w:textAlignment w:val="baseline"/>
    </w:pPr>
    <w:rPr>
      <w:rFonts w:cs="Arial" w:eastAsia="SimSun"/>
      <w:kern w:val="3"/>
      <w:lang w:bidi="hi-IN" w:eastAsia="zh-CN"/>
    </w:rPr>
  </w:style>
  <w:style w:type="paragraph" w:styleId="NormaleWeb">
    <w:name w:val="Normal (Web)"/>
    <w:basedOn w:val="Normale"/>
    <w:uiPriority w:val="99"/>
    <w:unhideWhenUsed w:val="1"/>
    <w:rsid w:val="00573937"/>
    <w:pPr>
      <w:spacing w:after="100" w:afterAutospacing="1" w:before="100" w:beforeAutospacing="1"/>
    </w:pPr>
  </w:style>
  <w:style w:type="paragraph" w:styleId="Subtitle">
    <w:name w:val="Subtitle"/>
    <w:basedOn w:val="Normal"/>
    <w:next w:val="Normal"/>
    <w:pPr>
      <w:spacing w:after="240" w:lineRule="auto"/>
    </w:pPr>
    <w:rPr>
      <w:rFonts w:ascii="Calibri" w:cs="Calibri" w:eastAsia="Calibri" w:hAnsi="Calibri"/>
      <w:color w:val="4472c4"/>
      <w:sz w:val="28"/>
      <w:szCs w:val="28"/>
    </w:rPr>
  </w:style>
  <w:style w:type="table" w:styleId="Table1">
    <w:basedOn w:val="TableNormal"/>
    <w:tblPr>
      <w:tblStyleRowBandSize w:val="1"/>
      <w:tblStyleColBandSize w:val="1"/>
      <w:tblCellMar>
        <w:top w:w="0.0" w:type="dxa"/>
        <w:left w:w="108.0" w:type="dxa"/>
        <w:bottom w:w="0.0" w:type="dxa"/>
        <w:right w:w="108.0" w:type="dxa"/>
      </w:tblCellMar>
    </w:tblPr>
  </w:style>
  <w:style w:type="table" w:styleId="Table2">
    <w:basedOn w:val="TableNormal"/>
    <w:tblPr>
      <w:tblStyleRowBandSize w:val="1"/>
      <w:tblStyleColBandSize w:val="1"/>
      <w:tblCellMar>
        <w:top w:w="0.0" w:type="dxa"/>
        <w:left w:w="108.0" w:type="dxa"/>
        <w:bottom w:w="0.0" w:type="dxa"/>
        <w:right w:w="108.0" w:type="dxa"/>
      </w:tblCellMar>
    </w:tblPr>
  </w:style>
  <w:style w:type="table" w:styleId="Table3">
    <w:basedOn w:val="TableNormal"/>
    <w:tblPr>
      <w:tblStyleRowBandSize w:val="1"/>
      <w:tblStyleColBandSize w:val="1"/>
      <w:tblCellMar>
        <w:top w:w="0.0" w:type="dxa"/>
        <w:left w:w="10.0" w:type="dxa"/>
        <w:bottom w:w="0.0" w:type="dxa"/>
        <w:right w:w="10.0" w:type="dxa"/>
      </w:tblCellMar>
    </w:tblPr>
  </w:style>
</w:styles>
</file>

<file path=word/_rels/document.xml.rels><?xml version="1.0" encoding="UTF-8" standalone="yes"?><Relationships xmlns="http://schemas.openxmlformats.org/package/2006/relationships"><Relationship Id="rId11" Type="http://schemas.openxmlformats.org/officeDocument/2006/relationships/image" Target="media/image2.jpg"/><Relationship Id="rId10" Type="http://schemas.openxmlformats.org/officeDocument/2006/relationships/image" Target="media/image3.png"/><Relationship Id="rId13" Type="http://schemas.openxmlformats.org/officeDocument/2006/relationships/hyperlink" Target="mailto:VTIS01100L@pec.istruzione.it" TargetMode="External"/><Relationship Id="rId12" Type="http://schemas.openxmlformats.org/officeDocument/2006/relationships/hyperlink" Target="mailto:VTIS01100L@ISTRUZIONE.IT" TargetMode="External"/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9" Type="http://schemas.openxmlformats.org/officeDocument/2006/relationships/hyperlink" Target="mailto:VTIS01100L@pec.istruzione.it" TargetMode="External"/><Relationship Id="rId15" Type="http://schemas.openxmlformats.org/officeDocument/2006/relationships/hyperlink" Target="mailto:VTIS01100L@pec.istruzione.it" TargetMode="External"/><Relationship Id="rId14" Type="http://schemas.openxmlformats.org/officeDocument/2006/relationships/hyperlink" Target="mailto:VTIS01100L@ISTRUZIONE.IT" TargetMode="External"/><Relationship Id="rId5" Type="http://schemas.openxmlformats.org/officeDocument/2006/relationships/styles" Target="styles.xml"/><Relationship Id="rId6" Type="http://schemas.openxmlformats.org/officeDocument/2006/relationships/customXml" Target="../customXML/item1.xml"/><Relationship Id="rId7" Type="http://schemas.openxmlformats.org/officeDocument/2006/relationships/image" Target="media/image1.jpg"/><Relationship Id="rId8" Type="http://schemas.openxmlformats.org/officeDocument/2006/relationships/hyperlink" Target="mailto:VTIS01100L@ISTRUZIONE.IT" TargetMode="External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Garamond-regular.ttf"/><Relationship Id="rId2" Type="http://schemas.openxmlformats.org/officeDocument/2006/relationships/font" Target="fonts/Garamond-bold.ttf"/><Relationship Id="rId3" Type="http://schemas.openxmlformats.org/officeDocument/2006/relationships/font" Target="fonts/Garamond-italic.ttf"/><Relationship Id="rId4" Type="http://schemas.openxmlformats.org/officeDocument/2006/relationships/font" Target="fonts/Garamond-boldItalic.ttf"/><Relationship Id="rId5" Type="http://schemas.openxmlformats.org/officeDocument/2006/relationships/font" Target="fonts/PalatinoLinotype-regular.ttf"/><Relationship Id="rId6" Type="http://schemas.openxmlformats.org/officeDocument/2006/relationships/font" Target="fonts/PalatinoLinotype-bold.ttf"/><Relationship Id="rId7" Type="http://schemas.openxmlformats.org/officeDocument/2006/relationships/font" Target="fonts/PalatinoLinotype-italic.ttf"/><Relationship Id="rId8" Type="http://schemas.openxmlformats.org/officeDocument/2006/relationships/font" Target="fonts/PalatinoLinotype-boldItalic.ttf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Ta1eFn1bpLrmloNcs0A+IIjVBuQ==">CgMxLjA4AHIhMTV0REpVZ0tLMWItZkRWMFdjYlJMYXB5RjdSVE9ucjdR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schemas.openxmlformats.org/officeDocument/2006/relationships"/>
    <ds:schemaRef ds:uri="http://customooxmlschemas.google.com/"/>
  </ds:schemaRefs>
</ds:datastoreItem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2024-09-04T09:00:00Z</dcterms:created>
  <dc:creator>user</dc:creator>
</cp:coreProperties>
</file>